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附表1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检测指标情况</w:t>
      </w:r>
    </w:p>
    <w:bookmarkEnd w:id="0"/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929"/>
        <w:gridCol w:w="1624"/>
        <w:gridCol w:w="162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29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检测指标</w:t>
            </w:r>
          </w:p>
        </w:tc>
        <w:tc>
          <w:tcPr>
            <w:tcW w:w="1624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检测样品数</w:t>
            </w:r>
          </w:p>
        </w:tc>
        <w:tc>
          <w:tcPr>
            <w:tcW w:w="1625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样品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合格数</w:t>
            </w:r>
          </w:p>
        </w:tc>
        <w:tc>
          <w:tcPr>
            <w:tcW w:w="1983" w:type="dxa"/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单项合格</w:t>
            </w:r>
            <w:r>
              <w:rPr>
                <w:b/>
                <w:kern w:val="0"/>
                <w:sz w:val="28"/>
                <w:szCs w:val="28"/>
              </w:rPr>
              <w:t>率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色度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浑浊度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嗅和味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肉眼可见物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P</w:t>
            </w:r>
            <w:r>
              <w:rPr>
                <w:kern w:val="0"/>
                <w:sz w:val="28"/>
                <w:szCs w:val="28"/>
                <w:vertAlign w:val="superscript"/>
              </w:rPr>
              <w:t>h</w:t>
            </w:r>
            <w:r>
              <w:rPr>
                <w:kern w:val="0"/>
                <w:sz w:val="28"/>
                <w:szCs w:val="28"/>
              </w:rPr>
              <w:t>值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总硬度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溶解性总固体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铁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锰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铜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硫酸盐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氯化物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耗氧量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砷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硝酸盐氮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氟化物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氨氮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菌落</w:t>
            </w:r>
            <w:r>
              <w:rPr>
                <w:kern w:val="0"/>
                <w:sz w:val="28"/>
                <w:szCs w:val="28"/>
              </w:rPr>
              <w:t>总数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总大肠菌群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19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29" w:type="dxa"/>
          </w:tcPr>
          <w:p>
            <w:pPr>
              <w:spacing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耐热大肠菌群</w:t>
            </w:r>
          </w:p>
        </w:tc>
        <w:tc>
          <w:tcPr>
            <w:tcW w:w="1624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25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83" w:type="dxa"/>
          </w:tcPr>
          <w:p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0855"/>
    <w:rsid w:val="623F2B44"/>
    <w:rsid w:val="72D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2019-06-17T06:38:00Z</dcterms:created>
  <dc:creator>善良的傻瓜</dc:creator>
  <cp:lastModifiedBy>善良的傻瓜</cp:lastModifiedBy>
  <dcterms:modified xsi:type="dcterms:W3CDTF">2019-06-17T06:44:07Z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