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49" w:rsidRDefault="00DD0549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 w:rsidRPr="006A30AD">
        <w:rPr>
          <w:rFonts w:ascii="黑体" w:eastAsia="黑体" w:hAnsi="黑体" w:cs="黑体" w:hint="eastAsia"/>
          <w:b/>
          <w:bCs/>
          <w:sz w:val="44"/>
          <w:szCs w:val="44"/>
        </w:rPr>
        <w:t>对当事人逾期不履行行政处罚决定的行政强制措施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流程图</w:t>
      </w:r>
    </w:p>
    <w:p w:rsidR="00DD0549" w:rsidRDefault="00DD0549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DD0549" w:rsidRDefault="00DD0549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noProof/>
        </w:rPr>
        <w:pict>
          <v:rect id="_x0000_s1026" style="position:absolute;left:0;text-align:left;margin-left:388.55pt;margin-top:19.75pt;width:79.35pt;height:54.7pt;z-index:251655680" strokeweight="1pt">
            <v:textbox>
              <w:txbxContent>
                <w:p w:rsidR="00DD0549" w:rsidRDefault="00DD0549">
                  <w:pPr>
                    <w:rPr>
                      <w:rFonts w:ascii="宋体" w:cs="宋体"/>
                    </w:rPr>
                  </w:pPr>
                </w:p>
                <w:p w:rsidR="00DD0549" w:rsidRDefault="00DD0549">
                  <w:pPr>
                    <w:rPr>
                      <w:rFonts w:asci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自动履行决定</w:t>
                  </w:r>
                </w:p>
              </w:txbxContent>
            </v:textbox>
          </v:rect>
        </w:pict>
      </w:r>
    </w:p>
    <w:p w:rsidR="00DD0549" w:rsidRDefault="00DD0549">
      <w:pPr>
        <w:rPr>
          <w:rFonts w:ascii="黑体" w:eastAsia="黑体" w:hAnsi="黑体" w:cs="黑体"/>
          <w:b/>
          <w:bCs/>
          <w:sz w:val="44"/>
          <w:szCs w:val="44"/>
        </w:rPr>
      </w:pP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7" type="#_x0000_t116" style="position:absolute;left:0;text-align:left;margin-left:-43.95pt;margin-top:23.85pt;width:75.45pt;height:171.05pt;z-index:251647488;v-text-anchor:middle" strokeweight="1pt">
            <v:textbox>
              <w:txbxContent>
                <w:p w:rsidR="00DD0549" w:rsidRDefault="00DD054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行政机关作出行政决定后，当事人在决定的期限内不履行义务</w:t>
                  </w:r>
                </w:p>
              </w:txbxContent>
            </v:textbox>
          </v:shape>
        </w:pict>
      </w:r>
    </w:p>
    <w:p w:rsidR="00DD0549" w:rsidRDefault="00DD0549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DD0549" w:rsidRDefault="00DD0549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noProof/>
        </w:rPr>
        <w:pict>
          <v:shape id="_x0000_s1028" type="#_x0000_t116" style="position:absolute;left:0;text-align:left;margin-left:713.55pt;margin-top:24.45pt;width:46.3pt;height:39.85pt;z-index:251656704;v-text-anchor:middle" strokeweight="1pt">
            <v:textbox>
              <w:txbxContent>
                <w:p w:rsidR="00DD0549" w:rsidRDefault="00DD054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结案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9" style="position:absolute;left:0;text-align:left;margin-left:511.55pt;margin-top:15.45pt;width:59.3pt;height:57pt;z-index:251650560" strokeweight="1pt">
            <v:textbox>
              <w:txbxContent>
                <w:p w:rsidR="00DD0549" w:rsidRDefault="00DD0549">
                  <w:pPr>
                    <w:rPr>
                      <w:rFonts w:ascii="宋体" w:cs="宋体"/>
                    </w:rPr>
                  </w:pPr>
                </w:p>
                <w:p w:rsidR="00DD0549" w:rsidRDefault="00DD0549" w:rsidP="006A30AD">
                  <w:pPr>
                    <w:ind w:firstLineChars="100" w:firstLine="31680"/>
                    <w:rPr>
                      <w:rFonts w:asci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公告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390.8pt;margin-top:22.2pt;width:80.85pt;height:43.4pt;z-index:251654656" strokeweight="1pt">
            <v:textbox>
              <w:txbxContent>
                <w:p w:rsidR="00DD0549" w:rsidRDefault="00DD0549">
                  <w:pPr>
                    <w:rPr>
                      <w:rFonts w:asci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作出行政强制执行决定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1" type="#_x0000_t110" style="position:absolute;left:0;text-align:left;margin-left:238.3pt;margin-top:8.25pt;width:116.3pt;height:72.6pt;z-index:251652608" strokeweight="1pt">
            <v:textbox>
              <w:txbxContent>
                <w:p w:rsidR="00DD0549" w:rsidRDefault="00DD0549">
                  <w:pPr>
                    <w:jc w:val="center"/>
                  </w:pPr>
                  <w:r>
                    <w:rPr>
                      <w:rFonts w:hint="eastAsia"/>
                    </w:rPr>
                    <w:t>是否履行</w:t>
                  </w:r>
                </w:p>
                <w:p w:rsidR="00DD0549" w:rsidRDefault="00DD0549">
                  <w:pPr>
                    <w:jc w:val="center"/>
                  </w:pPr>
                  <w:r>
                    <w:rPr>
                      <w:rFonts w:hint="eastAsia"/>
                    </w:rPr>
                    <w:t>行政决定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2" style="position:absolute;left:0;text-align:left;margin-left:612.8pt;margin-top:9.45pt;width:72.8pt;height:69pt;z-index:251660800" strokeweight="1pt">
            <v:textbox>
              <w:txbxContent>
                <w:p w:rsidR="00DD0549" w:rsidRDefault="00DD0549">
                  <w:pPr>
                    <w:rPr>
                      <w:rFonts w:ascii="宋体" w:cs="宋体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执行（由行政机关执行、金融机构执行、代履行）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150.8pt;margin-top:10.95pt;width:41.95pt;height:68.1pt;z-index:251648512" strokeweight="1pt">
            <v:textbox>
              <w:txbxContent>
                <w:p w:rsidR="00DD0549" w:rsidRDefault="00DD0549">
                  <w:pPr>
                    <w:rPr>
                      <w:rFonts w:ascii="宋体" w:cs="宋体"/>
                      <w:sz w:val="24"/>
                      <w:szCs w:val="24"/>
                    </w:rPr>
                  </w:pPr>
                </w:p>
                <w:p w:rsidR="00DD0549" w:rsidRDefault="00DD0549">
                  <w:pPr>
                    <w:rPr>
                      <w:rFonts w:ascii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陈述申辩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71.3pt;margin-top:4.2pt;width:39.2pt;height:83.45pt;z-index:251649536" strokeweight="1pt">
            <v:textbox>
              <w:txbxContent>
                <w:p w:rsidR="00DD0549" w:rsidRDefault="00DD0549">
                  <w:pPr>
                    <w:rPr>
                      <w:rFonts w:ascii="宋体" w:cs="宋体"/>
                    </w:rPr>
                  </w:pPr>
                </w:p>
                <w:p w:rsidR="00DD0549" w:rsidRDefault="00DD0549">
                  <w:pPr>
                    <w:rPr>
                      <w:rFonts w:asci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下达催告书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_x0000_s1035" type="#_x0000_t33" style="position:absolute;left:0;text-align:left;margin-left:467.9pt;margin-top:-46.5pt;width:268.8pt;height:70.95pt;z-index:251658752" strokeweight=".5pt">
            <v:stroke endarrow="open"/>
          </v:shape>
        </w:pict>
      </w:r>
      <w:r>
        <w:rPr>
          <w:noProof/>
        </w:rPr>
        <w:pict>
          <v:shape id="_x0000_s1036" type="#_x0000_t33" style="position:absolute;left:0;text-align:left;margin-left:315.15pt;margin-top:-65.15pt;width:54.75pt;height:92.1pt;rotation:-90;z-index:251657728" strokeweight=".5pt">
            <v:stroke endarrow="open"/>
          </v:shape>
        </w:pict>
      </w:r>
    </w:p>
    <w:p w:rsidR="00DD0549" w:rsidRDefault="00DD0549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685.6pt;margin-top:12.75pt;width:27.95pt;height:.45pt;z-index:251667968" strokeweight=".5pt">
            <v:stroke endarrow="open" joinstyle="miter"/>
          </v:shape>
        </w:pict>
      </w:r>
      <w:r>
        <w:rPr>
          <w:noProof/>
        </w:rPr>
        <w:pict>
          <v:shape id="_x0000_s1038" type="#_x0000_t32" style="position:absolute;left:0;text-align:left;margin-left:570.85pt;margin-top:12.75pt;width:41.95pt;height:0;z-index:251666944" strokeweight=".5pt">
            <v:stroke endarrow="open" joinstyle="miter"/>
          </v:shape>
        </w:pict>
      </w:r>
      <w:r>
        <w:rPr>
          <w:noProof/>
        </w:rPr>
        <w:pict>
          <v:shape id="_x0000_s1039" type="#_x0000_t32" style="position:absolute;left:0;text-align:left;margin-left:471.65pt;margin-top:12.7pt;width:39.9pt;height:.05pt;z-index:251665920" strokeweight=".5pt">
            <v:stroke endarrow="open" joinstyle="miter"/>
          </v:shape>
        </w:pict>
      </w:r>
      <w:r>
        <w:rPr>
          <w:noProof/>
        </w:rPr>
        <w:pict>
          <v:shape id="_x0000_s1040" type="#_x0000_t32" style="position:absolute;left:0;text-align:left;margin-left:354.6pt;margin-top:12.7pt;width:36.2pt;height:.65pt;flip:y;z-index:251664896" strokeweight=".5pt">
            <v:stroke endarrow="open" joinstyle="miter"/>
          </v:shape>
        </w:pict>
      </w:r>
      <w:r>
        <w:rPr>
          <w:noProof/>
        </w:rPr>
        <w:pict>
          <v:shape id="_x0000_s1041" type="#_x0000_t32" style="position:absolute;left:0;text-align:left;margin-left:192.75pt;margin-top:13.35pt;width:45.55pt;height:.45pt;flip:y;z-index:251662848" strokeweight=".5pt">
            <v:stroke endarrow="open" joinstyle="miter"/>
          </v:shape>
        </w:pict>
      </w:r>
      <w:r>
        <w:rPr>
          <w:noProof/>
        </w:rPr>
        <w:pict>
          <v:shape id="_x0000_s1042" type="#_x0000_t32" style="position:absolute;left:0;text-align:left;margin-left:31.5pt;margin-top:14.75pt;width:39.8pt;height:1.05pt;flip:y;z-index:251661824" strokeweight=".5pt">
            <v:stroke endarrow="open" joinstyle="miter"/>
          </v:shape>
        </w:pict>
      </w:r>
    </w:p>
    <w:p w:rsidR="00DD0549" w:rsidRDefault="00DD0549">
      <w:pPr>
        <w:rPr>
          <w:rFonts w:ascii="黑体" w:eastAsia="黑体" w:hAnsi="黑体" w:cs="黑体"/>
          <w:b/>
          <w:bCs/>
          <w:sz w:val="44"/>
          <w:szCs w:val="44"/>
        </w:rPr>
      </w:pPr>
      <w:r>
        <w:rPr>
          <w:noProof/>
        </w:rPr>
        <w:pict>
          <v:shape id="_x0000_s1043" type="#_x0000_t33" style="position:absolute;left:0;text-align:left;margin-left:314.15pt;margin-top:.75pt;width:57.5pt;height:92.9pt;rotation:-90;flip:y;z-index:251663872" strokeweight=".5pt">
            <v:stroke endarrow="open"/>
          </v:shape>
        </w:pict>
      </w:r>
      <w:r>
        <w:rPr>
          <w:noProof/>
        </w:rPr>
        <w:pict>
          <v:shape id="_x0000_s1044" type="#_x0000_t32" style="position:absolute;left:0;text-align:left;margin-left:110.5pt;margin-top:-17.4pt;width:40.3pt;height:.95pt;flip:y;z-index:251651584" strokeweight=".5pt">
            <v:stroke endarrow="open" joinstyle="miter"/>
          </v:shape>
        </w:pict>
      </w:r>
    </w:p>
    <w:p w:rsidR="00DD0549" w:rsidRDefault="00DD0549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noProof/>
        </w:rPr>
        <w:pict>
          <v:rect id="_x0000_s1045" style="position:absolute;left:0;text-align:left;margin-left:389.35pt;margin-top:22.65pt;width:82.35pt;height:44.15pt;z-index:251653632" strokeweight="1pt">
            <v:textbox>
              <w:txbxContent>
                <w:p w:rsidR="00DD0549" w:rsidRDefault="00DD0549">
                  <w:pPr>
                    <w:rPr>
                      <w:rFonts w:asci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拒不履行申请法院强制执行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6" type="#_x0000_t33" style="position:absolute;left:0;text-align:left;margin-left:471.7pt;margin-top:-29.3pt;width:265pt;height:74.05pt;flip:y;z-index:251659776" strokeweight=".5pt">
            <v:stroke endarrow="open"/>
          </v:shape>
        </w:pict>
      </w:r>
      <w:r>
        <w:rPr>
          <w:rFonts w:ascii="黑体" w:eastAsia="黑体" w:hAnsi="黑体" w:cs="黑体"/>
          <w:b/>
          <w:bCs/>
          <w:sz w:val="44"/>
          <w:szCs w:val="44"/>
        </w:rPr>
        <w:tab/>
      </w:r>
    </w:p>
    <w:p w:rsidR="00DD0549" w:rsidRDefault="00DD0549">
      <w:pPr>
        <w:rPr>
          <w:rFonts w:ascii="黑体" w:eastAsia="黑体" w:hAnsi="黑体" w:cs="黑体"/>
          <w:b/>
          <w:bCs/>
          <w:sz w:val="44"/>
          <w:szCs w:val="44"/>
        </w:rPr>
      </w:pPr>
    </w:p>
    <w:p w:rsidR="00DD0549" w:rsidRDefault="00DD0549">
      <w:bookmarkStart w:id="0" w:name="_GoBack"/>
      <w:bookmarkEnd w:id="0"/>
    </w:p>
    <w:sectPr w:rsidR="00DD0549" w:rsidSect="00CB6D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DED"/>
    <w:rsid w:val="00512451"/>
    <w:rsid w:val="00593F31"/>
    <w:rsid w:val="006A30AD"/>
    <w:rsid w:val="00716D81"/>
    <w:rsid w:val="007202D2"/>
    <w:rsid w:val="00981F22"/>
    <w:rsid w:val="00B63EA4"/>
    <w:rsid w:val="00CB6DED"/>
    <w:rsid w:val="00DD0549"/>
    <w:rsid w:val="00E77EA7"/>
    <w:rsid w:val="02B90A99"/>
    <w:rsid w:val="2CA512AD"/>
    <w:rsid w:val="43AE6D9B"/>
    <w:rsid w:val="476D785D"/>
    <w:rsid w:val="5B18565B"/>
    <w:rsid w:val="64656224"/>
    <w:rsid w:val="727A2270"/>
    <w:rsid w:val="7515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DED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8</Words>
  <Characters>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3</cp:revision>
  <dcterms:created xsi:type="dcterms:W3CDTF">2019-04-18T01:53:00Z</dcterms:created>
  <dcterms:modified xsi:type="dcterms:W3CDTF">2019-11-06T13:04:00Z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