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pict>
          <v:shape id="_x0000_s2050" o:spid="_x0000_s2050" o:spt="136" type="#_x0000_t136" style="position:absolute;left:0pt;margin-left:2.1pt;margin-top:4.95pt;height:90.05pt;width:414pt;z-index:251658240;mso-width-relative:page;mso-height-relative:page;" fillcolor="#FF0000" filled="t" stroked="f" coordsize="21600,21600" adj="10800">
            <v:path/>
            <v:fill on="t" color2="#FFFFFF" focussize="0,0"/>
            <v:stroke on="f"/>
            <v:imagedata o:title=""/>
            <o:lock v:ext="edit" aspectratio="f"/>
            <v:textpath on="t" fitshape="t" fitpath="t" trim="t" xscale="f" string="抚顺县卫生健康局" style="font-family:方正大标宋_GBK;font-size:36pt;font-weight:bold;v-text-align:center;"/>
          </v:shape>
        </w:pict>
      </w:r>
    </w:p>
    <w:p>
      <w:pPr>
        <w:rPr>
          <w:rFonts w:hint="eastAsia" w:ascii="仿宋_GB2312" w:hAnsi="仿宋_GB2312" w:eastAsia="仿宋_GB2312"/>
          <w:sz w:val="32"/>
          <w:lang w:eastAsia="zh-CN"/>
        </w:rPr>
      </w:pPr>
    </w:p>
    <w:p>
      <w:pPr>
        <w:pStyle w:val="7"/>
        <w:spacing w:before="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pStyle w:val="7"/>
        <w:spacing w:before="0"/>
        <w:jc w:val="center"/>
        <w:rPr>
          <w:rFonts w:hint="eastAsia" w:eastAsia="仿宋_GB231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354965</wp:posOffset>
                </wp:positionV>
                <wp:extent cx="5257800" cy="0"/>
                <wp:effectExtent l="0" t="12700" r="0" b="158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55pt;margin-top:27.95pt;height:0pt;width:414pt;z-index:251659264;mso-width-relative:page;mso-height-relative:page;" filled="f" stroked="t" coordsize="21600,21600" o:gfxdata="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GZtywTTAAAABwEAAA8AAAAA&#10;AAAAAQAgAAAAIgAAAGRycy9kb3ducmV2LnhtbFBLAQIUABQAAAAIAIdO4kAXnJBA4AEAAKUDAAAO&#10;AAAAAAAAAAEAIAAAACIBAABkcnMvZTJvRG9jLnhtbFBLBQYAAAAABgAGAFkBAAB0BQAAAAA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  <w:lang w:val="en-US" w:eastAsia="zh-CN"/>
        </w:rPr>
        <w:t>抚县卫字发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〔</w:t>
      </w:r>
      <w:r>
        <w:rPr>
          <w:rFonts w:hint="eastAsia" w:eastAsia="宋体" w:cs="宋体"/>
          <w:sz w:val="32"/>
          <w:szCs w:val="32"/>
          <w:lang w:val="en-US" w:eastAsia="zh-CN"/>
        </w:rPr>
        <w:t>2019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〕</w:t>
      </w:r>
      <w:r>
        <w:rPr>
          <w:rFonts w:hint="eastAsia" w:eastAsia="宋体" w:cs="宋体"/>
          <w:sz w:val="32"/>
          <w:szCs w:val="32"/>
          <w:lang w:val="en-US" w:eastAsia="zh-CN"/>
        </w:rPr>
        <w:t>46</w:t>
      </w:r>
      <w:bookmarkStart w:id="0" w:name="_GoBack"/>
      <w:bookmarkEnd w:id="0"/>
      <w:r>
        <w:rPr>
          <w:rFonts w:hint="eastAsia" w:eastAsia="宋体" w:cs="宋体"/>
          <w:sz w:val="32"/>
          <w:szCs w:val="32"/>
          <w:lang w:val="en-US" w:eastAsia="zh-CN"/>
        </w:rPr>
        <w:t>号</w:t>
      </w:r>
    </w:p>
    <w:p>
      <w:pPr>
        <w:pStyle w:val="2"/>
        <w:jc w:val="center"/>
        <w:rPr>
          <w:rFonts w:hint="eastAsia" w:ascii="宋体" w:hAnsi="宋体" w:eastAsia="宋体" w:cs="宋体"/>
          <w:snapToGrid w:val="0"/>
        </w:rPr>
      </w:pPr>
      <w:r>
        <w:rPr>
          <w:rFonts w:hint="eastAsia" w:ascii="宋体" w:hAnsi="宋体" w:eastAsia="宋体" w:cs="宋体"/>
          <w:snapToGrid w:val="0"/>
        </w:rPr>
        <w:t>抚顺县</w:t>
      </w:r>
      <w:r>
        <w:rPr>
          <w:rFonts w:hint="eastAsia" w:ascii="宋体" w:hAnsi="宋体" w:eastAsia="宋体" w:cs="宋体"/>
          <w:snapToGrid w:val="0"/>
          <w:lang w:val="en-US" w:eastAsia="zh-CN"/>
        </w:rPr>
        <w:t>卫生健康</w:t>
      </w:r>
      <w:r>
        <w:rPr>
          <w:rFonts w:hint="eastAsia" w:ascii="宋体" w:hAnsi="宋体" w:eastAsia="宋体" w:cs="宋体"/>
          <w:snapToGrid w:val="0"/>
        </w:rPr>
        <w:t>局行政执法公示制度</w:t>
      </w:r>
    </w:p>
    <w:p>
      <w:pPr>
        <w:jc w:val="center"/>
        <w:rPr>
          <w:rFonts w:hint="eastAsia" w:ascii="黑体" w:hAnsi="黑体" w:eastAsia="黑体" w:cs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第一章 总则</w:t>
      </w:r>
    </w:p>
    <w:p>
      <w:pPr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楷体" w:hAnsi="楷体" w:eastAsia="楷体"/>
          <w:snapToGrid w:val="0"/>
          <w:kern w:val="0"/>
          <w:sz w:val="32"/>
          <w:szCs w:val="32"/>
        </w:rPr>
        <w:t>第一条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 xml:space="preserve"> 为全面落实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行政执法“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三项制度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”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，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提高行政执法工作透明度，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规范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和监督行政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执法行为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，切实保护公民、法人和其他组织的合法权益，加快法治政府建设，优化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抚顺县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营商环境，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根据《辽宁省行政执法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公示办法》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，制定本制度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楷体" w:hAnsi="楷体" w:eastAsia="楷体"/>
          <w:snapToGrid w:val="0"/>
          <w:kern w:val="0"/>
          <w:sz w:val="32"/>
          <w:szCs w:val="32"/>
        </w:rPr>
        <w:t>第二条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 xml:space="preserve"> 行政执法协调监督科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负责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事前行政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执法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信息公示。</w:t>
      </w:r>
    </w:p>
    <w:p>
      <w:pPr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行政执法协调监督科统筹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行政执法信息公示工作。</w:t>
      </w:r>
    </w:p>
    <w:p>
      <w:pPr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履行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行政执法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职责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的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内设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机构和直属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机构负责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行政执法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信息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事中、事后公示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工作。</w:t>
      </w:r>
    </w:p>
    <w:p>
      <w:pPr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楷体" w:hAnsi="楷体" w:eastAsia="楷体"/>
          <w:snapToGrid w:val="0"/>
          <w:kern w:val="0"/>
          <w:sz w:val="32"/>
          <w:szCs w:val="32"/>
        </w:rPr>
        <w:t>第三条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 xml:space="preserve"> 行政执法信息公示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应当坚持依法原则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，除法律法规规章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禁止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公示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的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执法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信息外，一律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向社会公示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有公示限制条件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的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行政执法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信息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，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按规定条件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公示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楷体" w:hAnsi="楷体" w:eastAsia="楷体"/>
          <w:snapToGrid w:val="0"/>
          <w:kern w:val="0"/>
          <w:sz w:val="32"/>
          <w:szCs w:val="32"/>
        </w:rPr>
        <w:t>第四条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 xml:space="preserve"> 行政执法信息公示应当坚持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全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过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程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公示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原则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，公示事前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、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事中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、事后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相关行政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执法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信息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楷体" w:hAnsi="楷体" w:eastAsia="楷体"/>
          <w:snapToGrid w:val="0"/>
          <w:kern w:val="0"/>
          <w:sz w:val="32"/>
          <w:szCs w:val="32"/>
        </w:rPr>
        <w:t>第五条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 xml:space="preserve"> 行政执法信息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公示应当坚持及时的原则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楷体" w:hAnsi="楷体" w:eastAsia="楷体"/>
          <w:snapToGrid w:val="0"/>
          <w:kern w:val="0"/>
          <w:sz w:val="32"/>
          <w:szCs w:val="32"/>
        </w:rPr>
        <w:t>第六条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 xml:space="preserve"> 行政执法信息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应当坚持便民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的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原则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，方便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查阅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和接受社会监督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。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楷体" w:hAnsi="楷体" w:eastAsia="楷体"/>
          <w:snapToGrid w:val="0"/>
          <w:kern w:val="0"/>
          <w:sz w:val="32"/>
          <w:szCs w:val="32"/>
        </w:rPr>
        <w:t>第七条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执法主体、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执法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人员、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执法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职责、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法律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依据、程序、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具体行政执法行为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依据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的执法文书、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在具体行政执法过程中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行政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相对人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的权利和义务、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结果、救济途径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监督方式等行政执法信息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应当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主动向社会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公示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。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楷体" w:hAnsi="楷体" w:eastAsia="楷体"/>
          <w:snapToGrid w:val="0"/>
          <w:kern w:val="0"/>
          <w:sz w:val="32"/>
          <w:szCs w:val="32"/>
        </w:rPr>
        <w:t>第八条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 xml:space="preserve"> 本制度适用于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行政许可、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行政检查、行政强制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执行、行政处罚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等行政执法信息的公示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。</w:t>
      </w:r>
    </w:p>
    <w:p>
      <w:pPr>
        <w:spacing w:line="640" w:lineRule="exact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</w:p>
    <w:p>
      <w:pPr>
        <w:jc w:val="center"/>
        <w:rPr>
          <w:rFonts w:ascii="黑体" w:hAnsi="黑体" w:eastAsia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第二章 公示事项</w:t>
      </w:r>
    </w:p>
    <w:p>
      <w:pPr>
        <w:jc w:val="both"/>
        <w:rPr>
          <w:rFonts w:ascii="楷体" w:hAnsi="楷体" w:eastAsia="楷体"/>
          <w:snapToGrid w:val="0"/>
          <w:kern w:val="0"/>
          <w:sz w:val="32"/>
          <w:szCs w:val="32"/>
        </w:rPr>
      </w:pPr>
    </w:p>
    <w:p>
      <w:pPr>
        <w:jc w:val="center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楷体" w:hAnsi="楷体" w:eastAsia="楷体"/>
          <w:b/>
          <w:snapToGrid w:val="0"/>
          <w:kern w:val="0"/>
          <w:sz w:val="32"/>
          <w:szCs w:val="32"/>
        </w:rPr>
        <w:t>第一节 事前公示事项</w:t>
      </w:r>
    </w:p>
    <w:p>
      <w:pPr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楷体" w:hAnsi="楷体" w:eastAsia="楷体"/>
          <w:snapToGrid w:val="0"/>
          <w:kern w:val="0"/>
          <w:sz w:val="32"/>
          <w:szCs w:val="32"/>
        </w:rPr>
        <w:t>第九条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 xml:space="preserve"> 事前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公示事项是指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公开行政执法主体、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执法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人员、职责、依据、程序、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行政相对人权利和义务、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救济渠道、监督方式等信息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楷体" w:hAnsi="楷体" w:eastAsia="楷体"/>
          <w:snapToGrid w:val="0"/>
          <w:kern w:val="0"/>
          <w:sz w:val="32"/>
          <w:szCs w:val="32"/>
        </w:rPr>
        <w:t>第十条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 xml:space="preserve"> 行政主体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公示的主要内容是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指本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局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的名称、具体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执法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职责、内设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和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直属执法机构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名称及执法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职责分工、执法区域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或者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执法场所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等信息。</w:t>
      </w:r>
    </w:p>
    <w:p>
      <w:pPr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楷体" w:hAnsi="楷体" w:eastAsia="楷体"/>
          <w:snapToGrid w:val="0"/>
          <w:kern w:val="0"/>
          <w:sz w:val="32"/>
          <w:szCs w:val="32"/>
        </w:rPr>
        <w:t>第十一条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 xml:space="preserve"> 行政执法人员公示主要内容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是指本局履行行政执法职责人员的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姓名、工作单位、执法类别、执法区域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或者执法场所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、有效期限、证件编号等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信息。</w:t>
      </w:r>
    </w:p>
    <w:p>
      <w:pPr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楷体" w:hAnsi="楷体" w:eastAsia="楷体"/>
          <w:snapToGrid w:val="0"/>
          <w:kern w:val="0"/>
          <w:sz w:val="32"/>
          <w:szCs w:val="32"/>
        </w:rPr>
        <w:t>第十二条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 xml:space="preserve"> 行政执法法律依据是指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具体行政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执法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行为依据的法律、法规、规章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的名称及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具体条文。</w:t>
      </w:r>
    </w:p>
    <w:p>
      <w:pPr>
        <w:ind w:firstLine="640" w:firstLineChars="200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楷体" w:hAnsi="楷体" w:eastAsia="楷体"/>
          <w:snapToGrid w:val="0"/>
          <w:kern w:val="0"/>
          <w:sz w:val="32"/>
          <w:szCs w:val="32"/>
        </w:rPr>
        <w:t>第十三条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 xml:space="preserve"> 执法程序是指法律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、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法规、规章规定的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具体行政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执法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行为应当遵循的方式、步骤、时限和顺序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等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楷体" w:hAnsi="楷体" w:eastAsia="楷体"/>
          <w:snapToGrid w:val="0"/>
          <w:kern w:val="0"/>
          <w:sz w:val="32"/>
          <w:szCs w:val="32"/>
        </w:rPr>
        <w:t>第十四条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 xml:space="preserve"> 行政相对人的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权利和义务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、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救济途径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是指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具体行政执法行为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对象在行政执法过程中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享有的权利和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应尽的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义务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以及提出救济主张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的途径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，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主要指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听证权、陈述权、申辩权和申请行政复议或提起行政诉讼等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具体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法定权利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和救济途径。</w:t>
      </w:r>
    </w:p>
    <w:p>
      <w:pPr>
        <w:ind w:firstLine="640" w:firstLineChars="200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楷体" w:hAnsi="楷体" w:eastAsia="楷体"/>
          <w:snapToGrid w:val="0"/>
          <w:kern w:val="0"/>
          <w:sz w:val="32"/>
          <w:szCs w:val="32"/>
        </w:rPr>
        <w:t>第十五条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监督方式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是指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本局以及直属执法机构接受监督举报的地址、电话、邮编、邮箱及受理反馈程序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等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。</w:t>
      </w:r>
    </w:p>
    <w:p>
      <w:pPr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</w:p>
    <w:p>
      <w:pPr>
        <w:jc w:val="center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楷体" w:hAnsi="楷体" w:eastAsia="楷体"/>
          <w:b/>
          <w:snapToGrid w:val="0"/>
          <w:kern w:val="0"/>
          <w:sz w:val="32"/>
          <w:szCs w:val="32"/>
        </w:rPr>
        <w:t>第二节 事中公示事项</w:t>
      </w:r>
    </w:p>
    <w:p>
      <w:pPr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楷体" w:hAnsi="楷体" w:eastAsia="楷体"/>
          <w:snapToGrid w:val="0"/>
          <w:kern w:val="0"/>
          <w:sz w:val="32"/>
          <w:szCs w:val="32"/>
        </w:rPr>
        <w:t>第十六条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 xml:space="preserve"> 事中公示事项是指行政执法人员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在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行政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检查、调查取证、采取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行政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强制执行、告知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权利和义务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、送达执法文书等执法活动时，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明示执法人员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身份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、出示或者给付执法文书、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告知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行政相对人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或者第三人权利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和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义务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的行为。</w:t>
      </w:r>
    </w:p>
    <w:p>
      <w:pPr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楷体" w:hAnsi="楷体" w:eastAsia="楷体"/>
          <w:snapToGrid w:val="0"/>
          <w:kern w:val="0"/>
          <w:sz w:val="32"/>
          <w:szCs w:val="32"/>
        </w:rPr>
        <w:t>第十七条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 xml:space="preserve"> 执法人员身份明示是指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行政执法人员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在行政执法时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，应当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首先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向行政相对人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或者第三人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出示有效的行政执法证件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的行为。</w:t>
      </w:r>
    </w:p>
    <w:p>
      <w:pPr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国家规定统一着执法服装、佩戴执法标识的，按规定着装、佩戴标识。</w:t>
      </w:r>
    </w:p>
    <w:p>
      <w:pPr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楷体" w:hAnsi="楷体" w:eastAsia="楷体"/>
          <w:snapToGrid w:val="0"/>
          <w:kern w:val="0"/>
          <w:sz w:val="32"/>
          <w:szCs w:val="32"/>
        </w:rPr>
        <w:t>第十八条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 xml:space="preserve"> 出示或者给付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执法文书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是指行政执法人员向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行政相对人或者第三人出示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或者给付本局作出的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行政执法行为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书面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决定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书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或者通知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书的行为。</w:t>
      </w:r>
    </w:p>
    <w:p>
      <w:pPr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楷体" w:hAnsi="楷体" w:eastAsia="楷体"/>
          <w:snapToGrid w:val="0"/>
          <w:kern w:val="0"/>
          <w:sz w:val="32"/>
          <w:szCs w:val="32"/>
        </w:rPr>
        <w:t>第十九条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 xml:space="preserve"> 告知权利和义务是指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行政执法人员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在执法过程中，书面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或者口头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告知行政相对人或者第三人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与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具体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执法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行为或者执法环节有关的法定权利和义务的行为。</w:t>
      </w:r>
    </w:p>
    <w:p>
      <w:pPr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</w:p>
    <w:p>
      <w:pPr>
        <w:jc w:val="center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楷体" w:hAnsi="楷体" w:eastAsia="楷体"/>
          <w:b/>
          <w:snapToGrid w:val="0"/>
          <w:kern w:val="0"/>
          <w:sz w:val="32"/>
          <w:szCs w:val="32"/>
        </w:rPr>
        <w:t>第三节 事后公开事项</w:t>
      </w:r>
    </w:p>
    <w:p>
      <w:pPr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楷体" w:hAnsi="楷体" w:eastAsia="楷体"/>
          <w:snapToGrid w:val="0"/>
          <w:kern w:val="0"/>
          <w:sz w:val="32"/>
          <w:szCs w:val="32"/>
        </w:rPr>
        <w:t>第二十条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 xml:space="preserve"> 事后公开事项是指行政执法机关依法公开作出的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行政许可、行政处罚、行政强制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执行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、行政检查等行政执法决定或者结果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信息。</w:t>
      </w:r>
    </w:p>
    <w:p>
      <w:pPr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楷体" w:hAnsi="楷体" w:eastAsia="楷体"/>
          <w:snapToGrid w:val="0"/>
          <w:kern w:val="0"/>
          <w:sz w:val="32"/>
          <w:szCs w:val="32"/>
        </w:rPr>
        <w:t>第二十一条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 xml:space="preserve"> 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行政执法机关公开的行政执法决定或者结果信息，包括执法对象、执法方式、执法内容、执法决定或者结果、执法机关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、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作出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执法决定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的时间等内容。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楷体" w:hAnsi="楷体" w:eastAsia="楷体"/>
          <w:snapToGrid w:val="0"/>
          <w:kern w:val="0"/>
          <w:sz w:val="32"/>
          <w:szCs w:val="32"/>
        </w:rPr>
        <w:t>第二十二条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涉及国家秘密、商业秘密、个人隐私等不宜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或者限制</w:t>
      </w:r>
      <w:r>
        <w:rPr>
          <w:rFonts w:ascii="Times New Roman" w:hAnsi="Times New Roman" w:eastAsia="仿宋_GB2312" w:cs="Times New Roman"/>
          <w:sz w:val="32"/>
          <w:szCs w:val="32"/>
        </w:rPr>
        <w:t>条件的公开信息，按照《中华人民共和国保守国家秘密法》、《中华人民共和国政府信息公开条例》等相关法律法规规定处理。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黑体" w:hAnsi="黑体" w:eastAsia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第三章 公示形式和载体</w:t>
      </w:r>
    </w:p>
    <w:p>
      <w:pPr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楷体" w:hAnsi="楷体" w:eastAsia="楷体"/>
          <w:snapToGrid w:val="0"/>
          <w:kern w:val="0"/>
          <w:sz w:val="32"/>
          <w:szCs w:val="32"/>
        </w:rPr>
        <w:t>第二十三条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 xml:space="preserve"> 行政执法主体及其内设或者直属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行政执法机构、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行政执法职责概述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、行政执法人员、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行政执法文书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、行政执法决定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书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、行政检查结果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行政相对人权利和义务、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救济渠道、监督方式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应当以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文本形式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公示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楷体" w:hAnsi="楷体" w:eastAsia="楷体"/>
          <w:snapToGrid w:val="0"/>
          <w:kern w:val="0"/>
          <w:sz w:val="32"/>
          <w:szCs w:val="32"/>
        </w:rPr>
        <w:t>第二十四条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具体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行政执法事项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公示应当编制《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行政执法事项清单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》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以清单形式公示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《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行政执法事项清单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》主要包括执法主体、承办机构、执法性质、执法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种类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、具体事项、执法依据、执法对象、办理时限等内容。</w:t>
      </w:r>
    </w:p>
    <w:p>
      <w:pPr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楷体" w:hAnsi="楷体" w:eastAsia="楷体"/>
          <w:snapToGrid w:val="0"/>
          <w:kern w:val="0"/>
          <w:sz w:val="32"/>
          <w:szCs w:val="32"/>
        </w:rPr>
        <w:t>第二十五条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 xml:space="preserve"> 具体监管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事项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公示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应当编制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《监管事项目录清单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》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，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以清单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形式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公示。</w:t>
      </w:r>
    </w:p>
    <w:p>
      <w:pPr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《监管事项目录清单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》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主要包括监管部门、监管事项、监管事项子项、对应的许可事项、监管对象、监管措施、设定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依据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、监管流程、监管结果等内容。</w:t>
      </w:r>
    </w:p>
    <w:p>
      <w:pPr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楷体" w:hAnsi="楷体" w:eastAsia="楷体"/>
          <w:snapToGrid w:val="0"/>
          <w:kern w:val="0"/>
          <w:sz w:val="32"/>
          <w:szCs w:val="32"/>
        </w:rPr>
        <w:t>第二十六条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 xml:space="preserve"> 行政执法程序公示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应当制作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行政执法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流程图或者服务指南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，以行政执法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流程图或者服务指南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形式公示。</w:t>
      </w:r>
    </w:p>
    <w:p>
      <w:pPr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行政执法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流程图或者服务指南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的主要内容基本相同，行政执法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流程图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是图表形式，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服务指南是文本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加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图表形式。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主要包括行政执法事项名称、受理机构、审批机构、许可条件、优惠政策、申请材料、办理时限、监督方式、责任追究、救济渠道、办公时间、办公地址、办公电话等内容，对执法环节记录的内容、方式、载体也要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明确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楷体" w:hAnsi="楷体" w:eastAsia="楷体"/>
          <w:snapToGrid w:val="0"/>
          <w:kern w:val="0"/>
          <w:sz w:val="32"/>
          <w:szCs w:val="32"/>
        </w:rPr>
        <w:t>第二十七条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 xml:space="preserve"> 事中公示事项中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需要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行政执法人员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采用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行为或者语言公示的事项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以行为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或者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语言形式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公示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。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楷体" w:hAnsi="楷体" w:eastAsia="楷体"/>
          <w:snapToGrid w:val="0"/>
          <w:kern w:val="0"/>
          <w:sz w:val="32"/>
          <w:szCs w:val="32"/>
        </w:rPr>
        <w:t>第二十八条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 xml:space="preserve"> 行政执法信息公示应当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以网络平台为主要载体，以政府文件、新闻媒体、办公场所等为补充，不断拓展公开渠道方式。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网络平台主要包括政府和部门门户网站、行政执法信息公示平台、信用信息系统、微信、短信、APP应用程序等现代化信息传播手段。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政府文件主要包括政府公报、信息简报、法规文件汇编等。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新闻媒体主要包括新闻发布会、听证会、座谈会、报刊、广播、电视等。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办公场所主要包括办事大厅、服务窗口的电子显示屏、触摸屏、信息公开栏、公共查阅室、资料索取点、咨询台等。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服务大厅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或者服务窗口应当同步公示行政执法人员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信息、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服务指南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行政执法流程图等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行政执法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信息。</w:t>
      </w:r>
    </w:p>
    <w:p>
      <w:pPr>
        <w:spacing w:line="640" w:lineRule="exact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</w:p>
    <w:p>
      <w:pPr>
        <w:jc w:val="center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ascii="黑体" w:hAnsi="黑体" w:eastAsia="黑体" w:cs="Times New Roman"/>
          <w:snapToGrid w:val="0"/>
          <w:kern w:val="0"/>
          <w:sz w:val="32"/>
          <w:szCs w:val="32"/>
        </w:rPr>
        <w:t>第四章  公示</w:t>
      </w:r>
      <w:r>
        <w:rPr>
          <w:rFonts w:hint="eastAsia" w:ascii="黑体" w:hAnsi="黑体" w:eastAsia="黑体" w:cs="Times New Roman"/>
          <w:snapToGrid w:val="0"/>
          <w:kern w:val="0"/>
          <w:sz w:val="32"/>
          <w:szCs w:val="32"/>
        </w:rPr>
        <w:t>方式</w:t>
      </w:r>
      <w:r>
        <w:rPr>
          <w:rFonts w:ascii="黑体" w:hAnsi="黑体" w:eastAsia="黑体" w:cs="Times New Roman"/>
          <w:snapToGrid w:val="0"/>
          <w:kern w:val="0"/>
          <w:sz w:val="32"/>
          <w:szCs w:val="32"/>
        </w:rPr>
        <w:t>和程序</w:t>
      </w:r>
    </w:p>
    <w:p>
      <w:pPr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楷体" w:hAnsi="楷体" w:eastAsia="楷体"/>
          <w:snapToGrid w:val="0"/>
          <w:kern w:val="0"/>
          <w:sz w:val="32"/>
          <w:szCs w:val="32"/>
        </w:rPr>
        <w:t>第二十九条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 xml:space="preserve"> 抚顺县政府门户网站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设置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双随机一公开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信息公示栏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，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公示行政执法信息。</w:t>
      </w:r>
    </w:p>
    <w:p>
      <w:pPr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楷体" w:hAnsi="楷体" w:eastAsia="楷体"/>
          <w:snapToGrid w:val="0"/>
          <w:kern w:val="0"/>
          <w:sz w:val="32"/>
          <w:szCs w:val="32"/>
        </w:rPr>
        <w:t>第三十条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 xml:space="preserve"> 行政主体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、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内设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或者直属执法机构、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职责概述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、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行政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执法人员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、联系电话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、联系人、监督方式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、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地址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可以汇集在一个文本文件中公示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楷体" w:hAnsi="楷体" w:eastAsia="楷体"/>
          <w:snapToGrid w:val="0"/>
          <w:kern w:val="0"/>
          <w:sz w:val="32"/>
          <w:szCs w:val="32"/>
        </w:rPr>
        <w:t>第三十一条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 xml:space="preserve"> 具体行政执法事项、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监管事项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、行政执法流程图、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服务指南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应当独立公示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楷体" w:hAnsi="楷体" w:eastAsia="楷体"/>
          <w:snapToGrid w:val="0"/>
          <w:kern w:val="0"/>
          <w:sz w:val="32"/>
          <w:szCs w:val="32"/>
        </w:rPr>
        <w:t>第三十二条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 xml:space="preserve"> 申请行政许可的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各类表格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逐一公示，可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下载。</w:t>
      </w:r>
    </w:p>
    <w:p>
      <w:pPr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楷体" w:hAnsi="楷体" w:eastAsia="楷体"/>
          <w:snapToGrid w:val="0"/>
          <w:kern w:val="0"/>
          <w:sz w:val="32"/>
          <w:szCs w:val="32"/>
        </w:rPr>
        <w:t>第三十三条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 xml:space="preserve"> 事前公示的行政相对人权利和义务、救济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渠道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可以汇集在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一个文本中公示。</w:t>
      </w:r>
    </w:p>
    <w:p>
      <w:pPr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楷体" w:hAnsi="楷体" w:eastAsia="楷体"/>
          <w:snapToGrid w:val="0"/>
          <w:kern w:val="0"/>
          <w:sz w:val="32"/>
          <w:szCs w:val="32"/>
        </w:rPr>
        <w:t>第三十四条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 xml:space="preserve"> 事中和事后公示的行政执法人员身份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、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行政相对人权利和义务、救济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渠道、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监督方式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、执法文书、执法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决定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、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行政检查结果，按行政执法进展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分阶段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、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分环节公示。</w:t>
      </w:r>
    </w:p>
    <w:p>
      <w:pPr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依照法律、法规、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规章规定或者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按照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统一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格式执法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文书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要求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行政相对人或者第三人的权利和义务、救济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渠道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应当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在执法文书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、执法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决定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 xml:space="preserve"> 、行政检查结果中一并公示。</w:t>
      </w:r>
    </w:p>
    <w:p>
      <w:pPr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楷体" w:hAnsi="楷体" w:eastAsia="楷体"/>
          <w:snapToGrid w:val="0"/>
          <w:kern w:val="0"/>
          <w:sz w:val="32"/>
          <w:szCs w:val="32"/>
        </w:rPr>
        <w:t>第三十五</w:t>
      </w:r>
      <w:r>
        <w:rPr>
          <w:rFonts w:ascii="楷体" w:hAnsi="楷体" w:eastAsia="楷体"/>
          <w:snapToGrid w:val="0"/>
          <w:kern w:val="0"/>
          <w:sz w:val="32"/>
          <w:szCs w:val="32"/>
        </w:rPr>
        <w:t>条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 xml:space="preserve"> 事前公示事项应当及时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公示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楷体" w:hAnsi="楷体" w:eastAsia="楷体"/>
          <w:snapToGrid w:val="0"/>
          <w:kern w:val="0"/>
          <w:sz w:val="32"/>
          <w:szCs w:val="32"/>
        </w:rPr>
        <w:t>第三十六条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 xml:space="preserve"> 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事中公示事项应当即时公示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楷体" w:hAnsi="楷体" w:eastAsia="楷体"/>
          <w:snapToGrid w:val="0"/>
          <w:kern w:val="0"/>
          <w:sz w:val="32"/>
          <w:szCs w:val="32"/>
        </w:rPr>
        <w:t>第三十七条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 xml:space="preserve"> 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事后公示事项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应当在作出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行政决定或者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形成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行政检查结果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之日起20个工作日内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公示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行政许可、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行政处罚决定公示，应当自作出决定之日起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7个工作日内公示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楷体" w:hAnsi="楷体" w:eastAsia="楷体"/>
          <w:snapToGrid w:val="0"/>
          <w:kern w:val="0"/>
          <w:sz w:val="32"/>
          <w:szCs w:val="32"/>
        </w:rPr>
        <w:t>第三十八条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 xml:space="preserve"> 依法经县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政府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审核确认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并公示的事项，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县政府公示后，在局门户网站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等载体上一并公示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。其它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公示事项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经局主要负责人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或者主管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领导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批准后公示。</w:t>
      </w:r>
    </w:p>
    <w:p>
      <w:pPr>
        <w:jc w:val="center"/>
        <w:rPr>
          <w:rFonts w:hint="eastAsia" w:ascii="黑体" w:hAnsi="黑体" w:eastAsia="黑体"/>
          <w:snapToGrid w:val="0"/>
          <w:kern w:val="0"/>
          <w:sz w:val="32"/>
          <w:szCs w:val="32"/>
        </w:rPr>
      </w:pPr>
    </w:p>
    <w:p>
      <w:pPr>
        <w:jc w:val="center"/>
        <w:rPr>
          <w:rFonts w:ascii="黑体" w:hAnsi="黑体" w:eastAsia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第五章 公示事项管理</w:t>
      </w:r>
    </w:p>
    <w:p>
      <w:pPr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楷体" w:hAnsi="楷体" w:eastAsia="楷体"/>
          <w:snapToGrid w:val="0"/>
          <w:kern w:val="0"/>
          <w:sz w:val="32"/>
          <w:szCs w:val="32"/>
        </w:rPr>
        <w:t>第三十九条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 xml:space="preserve"> 局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内设或者直属执法机构负责本部门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行政执法事前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公示事项的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梳理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、汇集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，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制作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公示事项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文本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、清单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、流程图、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服务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指南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等行政执法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信息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，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送交行政执法协调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监督科审核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楷体" w:hAnsi="楷体" w:eastAsia="楷体"/>
          <w:snapToGrid w:val="0"/>
          <w:kern w:val="0"/>
          <w:sz w:val="32"/>
          <w:szCs w:val="32"/>
        </w:rPr>
        <w:t>第四十条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 xml:space="preserve"> 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行政执法协调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监督科汇总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各行政执法机构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经审核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同意的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事前公示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事项，形成全局的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公示事项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文本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、清单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、流程图、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服务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指南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等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行政执法信息，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在局门户网站上公示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需要在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服务大厅或者专门场所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公示的事前公示事项，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由各行政执法机构自行公示。</w:t>
      </w:r>
    </w:p>
    <w:p>
      <w:pPr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楷体" w:hAnsi="楷体" w:eastAsia="楷体"/>
          <w:snapToGrid w:val="0"/>
          <w:kern w:val="0"/>
          <w:sz w:val="32"/>
          <w:szCs w:val="32"/>
        </w:rPr>
        <w:t>第四十一条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 xml:space="preserve"> 事中公示事项由具体行政执法人员依法即时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公示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楷体" w:hAnsi="楷体" w:eastAsia="楷体"/>
          <w:snapToGrid w:val="0"/>
          <w:kern w:val="0"/>
          <w:sz w:val="32"/>
          <w:szCs w:val="32"/>
        </w:rPr>
        <w:t>第四十二条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 xml:space="preserve"> 事后公示事项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由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各行政执法机构负责公示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楷体" w:hAnsi="楷体" w:eastAsia="楷体"/>
          <w:snapToGrid w:val="0"/>
          <w:kern w:val="0"/>
          <w:sz w:val="32"/>
          <w:szCs w:val="32"/>
        </w:rPr>
        <w:t>第四十三条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 xml:space="preserve"> 已公开的事前公示事项发生变更的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局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内设或者直属执法机构自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变更之日起7个工作日内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将变更内容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送交行政执法协调监督科审核，经审核后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公示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楷体" w:hAnsi="楷体" w:eastAsia="楷体"/>
          <w:snapToGrid w:val="0"/>
          <w:kern w:val="0"/>
          <w:sz w:val="32"/>
          <w:szCs w:val="32"/>
        </w:rPr>
        <w:t>第四十四条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 xml:space="preserve"> 事中公示事项发生变更的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，行政执法人员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应当及时掌握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在执法过程中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，按照变更后的公示事项公示。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楷体" w:hAnsi="楷体" w:eastAsia="楷体"/>
          <w:snapToGrid w:val="0"/>
          <w:kern w:val="0"/>
          <w:sz w:val="32"/>
          <w:szCs w:val="32"/>
        </w:rPr>
        <w:t>第四十五条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 xml:space="preserve"> 已公开的事后公示事项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被依法撤销、确认违法或者要求重新作出的，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各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行政执法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机构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应当及时撤下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原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公开的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事后公示事项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。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楷体" w:hAnsi="楷体" w:eastAsia="楷体"/>
          <w:snapToGrid w:val="0"/>
          <w:kern w:val="0"/>
          <w:sz w:val="32"/>
          <w:szCs w:val="32"/>
        </w:rPr>
        <w:t>第四十六条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探索建立办公自动化或者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执法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系统与行政执法信息公示平台的数据交换机制，实现执法信息向公示平台自动推送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，</w:t>
      </w:r>
      <w:r>
        <w:rPr>
          <w:rFonts w:hint="eastAsia" w:ascii="仿宋_GB2312" w:hAnsi="仿宋" w:eastAsia="仿宋_GB2312" w:cs="Times New Roman"/>
          <w:sz w:val="32"/>
          <w:szCs w:val="32"/>
        </w:rPr>
        <w:t>逐步实现所有行政执法信息互通互联共享。向社会公开的信息，在互联网能够查询。</w:t>
      </w:r>
    </w:p>
    <w:p>
      <w:pPr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楷体" w:hAnsi="楷体" w:eastAsia="楷体"/>
          <w:snapToGrid w:val="0"/>
          <w:kern w:val="0"/>
          <w:sz w:val="32"/>
          <w:szCs w:val="32"/>
        </w:rPr>
        <w:t>第四十七条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 xml:space="preserve"> </w:t>
      </w:r>
      <w:r>
        <w:rPr>
          <w:rFonts w:hint="eastAsia" w:ascii="仿宋_GB2312" w:hAnsi="仿宋" w:eastAsia="仿宋_GB2312" w:cs="Times New Roman"/>
          <w:sz w:val="32"/>
          <w:szCs w:val="32"/>
        </w:rPr>
        <w:t>行政相对人是法人、非法人组织的，行政执法决定或者</w:t>
      </w:r>
      <w:r>
        <w:rPr>
          <w:rFonts w:ascii="仿宋_GB2312" w:hAnsi="仿宋" w:eastAsia="仿宋_GB2312" w:cs="Times New Roman"/>
          <w:sz w:val="32"/>
          <w:szCs w:val="32"/>
        </w:rPr>
        <w:t>行政检查结果</w:t>
      </w:r>
      <w:r>
        <w:rPr>
          <w:rFonts w:hint="eastAsia" w:ascii="仿宋_GB2312" w:hAnsi="仿宋" w:eastAsia="仿宋_GB2312" w:cs="Times New Roman"/>
          <w:sz w:val="32"/>
          <w:szCs w:val="32"/>
        </w:rPr>
        <w:t>信息公开满</w:t>
      </w:r>
      <w:r>
        <w:rPr>
          <w:rFonts w:ascii="仿宋_GB2312" w:hAnsi="仿宋" w:eastAsia="仿宋_GB2312" w:cs="Times New Roman"/>
          <w:sz w:val="32"/>
          <w:szCs w:val="32"/>
        </w:rPr>
        <w:t>5</w:t>
      </w:r>
      <w:r>
        <w:rPr>
          <w:rFonts w:hint="eastAsia" w:ascii="仿宋_GB2312" w:hAnsi="仿宋" w:eastAsia="仿宋_GB2312" w:cs="Times New Roman"/>
          <w:sz w:val="32"/>
          <w:szCs w:val="32"/>
        </w:rPr>
        <w:t>年的，可以从公示载体上撤下。行政相对人是自然人的，行政执法决定或者行政检查结果信息公开满</w:t>
      </w:r>
      <w:r>
        <w:rPr>
          <w:rFonts w:ascii="仿宋_GB2312" w:hAnsi="仿宋" w:eastAsia="仿宋_GB2312" w:cs="Times New Roman"/>
          <w:sz w:val="32"/>
          <w:szCs w:val="32"/>
        </w:rPr>
        <w:t>2</w:t>
      </w:r>
      <w:r>
        <w:rPr>
          <w:rFonts w:hint="eastAsia" w:ascii="仿宋_GB2312" w:hAnsi="仿宋" w:eastAsia="仿宋_GB2312" w:cs="Times New Roman"/>
          <w:sz w:val="32"/>
          <w:szCs w:val="32"/>
        </w:rPr>
        <w:t>年的</w:t>
      </w:r>
      <w:r>
        <w:rPr>
          <w:rFonts w:ascii="仿宋_GB2312" w:hAnsi="仿宋" w:eastAsia="仿宋_GB2312" w:cs="Times New Roman"/>
          <w:sz w:val="32"/>
          <w:szCs w:val="32"/>
        </w:rPr>
        <w:t>,</w:t>
      </w:r>
      <w:r>
        <w:rPr>
          <w:rFonts w:hint="eastAsia" w:ascii="仿宋_GB2312" w:hAnsi="仿宋" w:eastAsia="仿宋_GB2312" w:cs="Times New Roman"/>
          <w:sz w:val="32"/>
          <w:szCs w:val="32"/>
        </w:rPr>
        <w:t>可以从公示载体上撤下。但是，法律法规规章另有规定的除外。</w:t>
      </w:r>
    </w:p>
    <w:p>
      <w:pPr>
        <w:ind w:firstLine="640" w:firstLineChars="200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楷体" w:hAnsi="楷体" w:eastAsia="楷体"/>
          <w:snapToGrid w:val="0"/>
          <w:kern w:val="0"/>
          <w:sz w:val="32"/>
          <w:szCs w:val="32"/>
        </w:rPr>
        <w:t>第四十八条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 xml:space="preserve"> 已经公示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的行政执法信息不准确的，应当及时更正。</w:t>
      </w:r>
    </w:p>
    <w:p>
      <w:pPr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公民、法人或者其他组织有证据证明公示的行政执法信息不准确的，申请更正的，应当进行核实，确需更正的，应当根据规定及时更正，不需更正的，及时告知申请人，说明理由和申诉途径。</w:t>
      </w:r>
    </w:p>
    <w:p>
      <w:pPr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</w:p>
    <w:p>
      <w:pPr>
        <w:jc w:val="center"/>
        <w:rPr>
          <w:rFonts w:ascii="黑体" w:hAnsi="黑体" w:eastAsia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/>
          <w:snapToGrid w:val="0"/>
          <w:kern w:val="0"/>
          <w:sz w:val="32"/>
          <w:szCs w:val="32"/>
        </w:rPr>
        <w:t xml:space="preserve">第六章 </w:t>
      </w:r>
      <w:r>
        <w:rPr>
          <w:rFonts w:ascii="黑体" w:hAnsi="黑体" w:eastAsia="黑体"/>
          <w:snapToGrid w:val="0"/>
          <w:kern w:val="0"/>
          <w:sz w:val="32"/>
          <w:szCs w:val="32"/>
        </w:rPr>
        <w:t>附则</w:t>
      </w:r>
    </w:p>
    <w:p>
      <w:pPr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楷体" w:hAnsi="楷体" w:eastAsia="楷体"/>
          <w:snapToGrid w:val="0"/>
          <w:kern w:val="0"/>
          <w:sz w:val="32"/>
          <w:szCs w:val="32"/>
        </w:rPr>
        <w:t>第四十九条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 xml:space="preserve"> 本制度自印发之日起施行。</w:t>
      </w: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8C5741"/>
    <w:rsid w:val="09007B1E"/>
    <w:rsid w:val="102C6B82"/>
    <w:rsid w:val="3F3D29FD"/>
    <w:rsid w:val="49BB1C78"/>
    <w:rsid w:val="53E67E9A"/>
    <w:rsid w:val="5605308A"/>
    <w:rsid w:val="57C52367"/>
    <w:rsid w:val="66204502"/>
    <w:rsid w:val="723D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widowControl/>
      <w:tabs>
        <w:tab w:val="center" w:pos="4680"/>
        <w:tab w:val="right" w:pos="9360"/>
      </w:tabs>
      <w:jc w:val="left"/>
    </w:pPr>
    <w:rPr>
      <w:rFonts w:cs="Times New Roman"/>
      <w:kern w:val="0"/>
      <w:sz w:val="22"/>
    </w:rPr>
  </w:style>
  <w:style w:type="paragraph" w:styleId="4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paragraph" w:customStyle="1" w:styleId="7">
    <w:name w:val="bt1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633</Words>
  <Characters>650</Characters>
  <Lines>0</Lines>
  <Paragraphs>0</Paragraphs>
  <TotalTime>6</TotalTime>
  <ScaleCrop>false</ScaleCrop>
  <LinksUpToDate>false</LinksUpToDate>
  <CharactersWithSpaces>696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</dc:creator>
  <cp:lastModifiedBy>Administrator</cp:lastModifiedBy>
  <cp:lastPrinted>2019-03-18T03:22:00Z</cp:lastPrinted>
  <dcterms:modified xsi:type="dcterms:W3CDTF">2019-12-09T07:59:20Z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