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16" w:rsidRDefault="00DB5258" w:rsidP="007D6E16">
      <w:pPr>
        <w:spacing w:line="220" w:lineRule="atLeast"/>
        <w:ind w:firstLineChars="100" w:firstLine="440"/>
        <w:rPr>
          <w:rFonts w:ascii="黑体" w:eastAsia="黑体" w:hAnsi="黑体" w:hint="eastAsia"/>
          <w:sz w:val="44"/>
          <w:szCs w:val="44"/>
        </w:rPr>
      </w:pPr>
      <w:r w:rsidRPr="007D6E16">
        <w:rPr>
          <w:rFonts w:ascii="黑体" w:eastAsia="黑体" w:hAnsi="黑体" w:hint="eastAsia"/>
          <w:sz w:val="44"/>
          <w:szCs w:val="44"/>
        </w:rPr>
        <w:t>农村居民未经批准或者违反规划的规定</w:t>
      </w:r>
    </w:p>
    <w:p w:rsidR="00DB5258" w:rsidRPr="007D6E16" w:rsidRDefault="00DB5258" w:rsidP="007D6E16">
      <w:pPr>
        <w:spacing w:line="220" w:lineRule="atLeast"/>
        <w:ind w:firstLineChars="450" w:firstLine="1980"/>
        <w:rPr>
          <w:rFonts w:ascii="黑体" w:eastAsia="黑体" w:hAnsi="黑体" w:hint="eastAsia"/>
          <w:sz w:val="44"/>
          <w:szCs w:val="44"/>
        </w:rPr>
      </w:pPr>
      <w:r w:rsidRPr="007D6E16">
        <w:rPr>
          <w:rFonts w:ascii="黑体" w:eastAsia="黑体" w:hAnsi="黑体" w:hint="eastAsia"/>
          <w:sz w:val="44"/>
          <w:szCs w:val="44"/>
        </w:rPr>
        <w:t>建住宅的处罚流程图</w:t>
      </w:r>
    </w:p>
    <w:p w:rsidR="00DB5258" w:rsidRDefault="007D6E16" w:rsidP="00D31D50">
      <w:pPr>
        <w:spacing w:line="220" w:lineRule="atLeast"/>
      </w:pPr>
      <w:r>
        <w:rPr>
          <w:noProof/>
        </w:rPr>
        <w:pict>
          <v:roundrect id="_x0000_s1070" style="position:absolute;margin-left:354.75pt;margin-top:564.4pt;width:114pt;height:32.25pt;z-index:251703296" arcsize="10923f">
            <v:textbox>
              <w:txbxContent>
                <w:p w:rsidR="007D6E16" w:rsidRPr="007D6E16" w:rsidRDefault="007D6E16" w:rsidP="007D6E16">
                  <w:pPr>
                    <w:ind w:firstLineChars="100" w:firstLine="200"/>
                    <w:rPr>
                      <w:sz w:val="20"/>
                    </w:rPr>
                  </w:pPr>
                  <w:r w:rsidRPr="007D6E16">
                    <w:rPr>
                      <w:rFonts w:hint="eastAsia"/>
                      <w:sz w:val="20"/>
                    </w:rPr>
                    <w:t>依法制作处罚决定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9" style="position:absolute;margin-left:146.25pt;margin-top:548.65pt;width:117pt;height:85.5pt;z-index:251702272" arcsize="10923f">
            <v:textbox>
              <w:txbxContent>
                <w:p w:rsidR="007D6E16" w:rsidRDefault="007D6E16">
                  <w:r w:rsidRPr="007D6E16">
                    <w:rPr>
                      <w:rFonts w:hint="eastAsia"/>
                      <w:sz w:val="20"/>
                    </w:rPr>
                    <w:t>当事人的事实、理由或证据成立，应改</w:t>
                  </w:r>
                  <w:r>
                    <w:rPr>
                      <w:rFonts w:hint="eastAsia"/>
                    </w:rPr>
                    <w:t>变原行政处罚决定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263.25pt;margin-top:582.4pt;width:91.5pt;height:.05pt;z-index:251701248" o:connectortype="straight">
            <v:stroke startarrow="block" endarrow="block"/>
          </v:shape>
        </w:pict>
      </w:r>
      <w:r>
        <w:rPr>
          <w:noProof/>
        </w:rPr>
        <w:pict>
          <v:roundrect id="_x0000_s1062" style="position:absolute;margin-left:142.5pt;margin-top:510.45pt;width:141.75pt;height:23.25pt;z-index:251695104" arcsize="10923f">
            <v:textbox>
              <w:txbxContent>
                <w:p w:rsidR="007D6E16" w:rsidRPr="007D6E16" w:rsidRDefault="007D6E16" w:rsidP="007D6E16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7D6E16">
                    <w:rPr>
                      <w:rFonts w:hint="eastAsia"/>
                      <w:sz w:val="20"/>
                      <w:szCs w:val="20"/>
                    </w:rPr>
                    <w:t>听取当事人陈述和申辩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8" type="#_x0000_t32" style="position:absolute;margin-left:296.25pt;margin-top:469.15pt;width:.05pt;height:26.3pt;z-index:251691008" o:connectortype="straight"/>
        </w:pict>
      </w:r>
      <w:r>
        <w:rPr>
          <w:noProof/>
        </w:rPr>
        <w:pict>
          <v:roundrect id="_x0000_s1055" style="position:absolute;margin-left:142.5pt;margin-top:379.15pt;width:97.5pt;height:90pt;z-index:251687936" arcsize="10923f">
            <v:textbox>
              <w:txbxContent>
                <w:p w:rsidR="005941FF" w:rsidRDefault="005941FF" w:rsidP="005941FF">
                  <w:pPr>
                    <w:spacing w:line="0" w:lineRule="atLeast"/>
                    <w:ind w:firstLineChars="200" w:firstLine="400"/>
                  </w:pPr>
                  <w:r w:rsidRPr="005941FF">
                    <w:rPr>
                      <w:rFonts w:hint="eastAsia"/>
                      <w:sz w:val="20"/>
                    </w:rPr>
                    <w:t>撤销立案</w:t>
                  </w:r>
                  <w:r w:rsidRPr="005941FF">
                    <w:rPr>
                      <w:sz w:val="20"/>
                    </w:rPr>
                    <w:br/>
                  </w:r>
                  <w:r w:rsidRPr="005941FF">
                    <w:rPr>
                      <w:rFonts w:hint="eastAsia"/>
                      <w:sz w:val="20"/>
                    </w:rPr>
                    <w:t>1</w:t>
                  </w:r>
                  <w:r w:rsidRPr="005941FF">
                    <w:rPr>
                      <w:rFonts w:hint="eastAsia"/>
                      <w:sz w:val="20"/>
                    </w:rPr>
                    <w:t>、情节轻微且已改正；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、违法事实不成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6" style="position:absolute;margin-left:252.75pt;margin-top:379.15pt;width:92.25pt;height:90pt;z-index:251688960" arcsize="10923f">
            <v:textbox>
              <w:txbxContent>
                <w:p w:rsidR="007D6E16" w:rsidRPr="007D6E16" w:rsidRDefault="007D6E16">
                  <w:pPr>
                    <w:rPr>
                      <w:sz w:val="20"/>
                      <w:szCs w:val="20"/>
                    </w:rPr>
                  </w:pPr>
                  <w:r w:rsidRPr="007D6E16">
                    <w:rPr>
                      <w:rFonts w:hint="eastAsia"/>
                      <w:sz w:val="20"/>
                      <w:szCs w:val="20"/>
                    </w:rPr>
                    <w:t>处罚告知依法制作并送达行政处罚告知书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7" style="position:absolute;margin-left:358.5pt;margin-top:383.65pt;width:118.5pt;height:85.5pt;z-index:251689984" arcsize="10923f">
            <v:textbox>
              <w:txbxContent>
                <w:p w:rsidR="007D6E16" w:rsidRDefault="007D6E16" w:rsidP="007D6E16">
                  <w:pPr>
                    <w:ind w:firstLineChars="200" w:firstLine="400"/>
                  </w:pPr>
                  <w:r w:rsidRPr="007D6E16">
                    <w:rPr>
                      <w:rFonts w:hint="eastAsia"/>
                      <w:sz w:val="20"/>
                    </w:rPr>
                    <w:t>移送处理</w:t>
                  </w:r>
                  <w:r w:rsidRPr="007D6E16">
                    <w:rPr>
                      <w:sz w:val="20"/>
                    </w:rPr>
                    <w:br/>
                  </w:r>
                  <w:r w:rsidRPr="007D6E16">
                    <w:rPr>
                      <w:rFonts w:hint="eastAsia"/>
                      <w:sz w:val="20"/>
                    </w:rPr>
                    <w:t>1</w:t>
                  </w:r>
                  <w:r w:rsidRPr="007D6E16">
                    <w:rPr>
                      <w:rFonts w:hint="eastAsia"/>
                      <w:sz w:val="20"/>
                    </w:rPr>
                    <w:t>、违法案件不属于本部门处罚事项</w:t>
                  </w:r>
                  <w:r>
                    <w:rPr>
                      <w:rFonts w:hint="eastAsia"/>
                    </w:rPr>
                    <w:t>的；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、涉嫌犯罪的</w:t>
                  </w:r>
                </w:p>
              </w:txbxContent>
            </v:textbox>
          </v:roundrect>
        </w:pict>
      </w:r>
      <w:r w:rsidR="005941FF">
        <w:rPr>
          <w:noProof/>
        </w:rPr>
        <w:pict>
          <v:shape id="_x0000_s1059" type="#_x0000_t32" style="position:absolute;margin-left:201.7pt;margin-top:494.7pt;width:198.75pt;height:.75pt;flip:y;z-index:251692032" o:connectortype="straight"/>
        </w:pict>
      </w:r>
      <w:r w:rsidR="005941FF">
        <w:rPr>
          <w:noProof/>
        </w:rPr>
        <w:pict>
          <v:shape id="_x0000_s1060" type="#_x0000_t32" style="position:absolute;margin-left:201.7pt;margin-top:495.45pt;width:0;height:14.25pt;z-index:251693056" o:connectortype="straight">
            <v:stroke endarrow="block"/>
          </v:shape>
        </w:pict>
      </w:r>
      <w:r w:rsidR="005941FF">
        <w:rPr>
          <w:noProof/>
        </w:rPr>
        <w:pict>
          <v:shape id="_x0000_s1061" type="#_x0000_t32" style="position:absolute;margin-left:400.5pt;margin-top:495.45pt;width:0;height:15pt;z-index:251694080" o:connectortype="straight">
            <v:stroke endarrow="block"/>
          </v:shape>
        </w:pict>
      </w:r>
      <w:r w:rsidR="005941FF">
        <w:rPr>
          <w:noProof/>
        </w:rPr>
        <w:pict>
          <v:roundrect id="_x0000_s1063" style="position:absolute;margin-left:316.5pt;margin-top:510.45pt;width:151.5pt;height:23.25pt;z-index:251696128" arcsize="10923f">
            <v:textbox>
              <w:txbxContent>
                <w:p w:rsidR="007D6E16" w:rsidRPr="007D6E16" w:rsidRDefault="007D6E16" w:rsidP="007D6E16">
                  <w:pPr>
                    <w:ind w:firstLineChars="250" w:firstLine="500"/>
                    <w:rPr>
                      <w:sz w:val="20"/>
                    </w:rPr>
                  </w:pPr>
                  <w:r w:rsidRPr="007D6E16">
                    <w:rPr>
                      <w:rFonts w:hint="eastAsia"/>
                      <w:sz w:val="20"/>
                    </w:rPr>
                    <w:t>重大处罚依申请召开听</w:t>
                  </w:r>
                </w:p>
              </w:txbxContent>
            </v:textbox>
          </v:roundrect>
        </w:pict>
      </w:r>
      <w:r w:rsidR="005941FF">
        <w:rPr>
          <w:noProof/>
        </w:rPr>
        <w:pict>
          <v:shape id="_x0000_s1066" type="#_x0000_t32" style="position:absolute;margin-left:404.2pt;margin-top:533.7pt;width:.05pt;height:6.75pt;flip:y;z-index:251699200" o:connectortype="straight"/>
        </w:pict>
      </w:r>
      <w:r w:rsidR="005941FF">
        <w:rPr>
          <w:noProof/>
        </w:rPr>
        <w:pict>
          <v:shape id="_x0000_s1064" type="#_x0000_t32" style="position:absolute;margin-left:198pt;margin-top:533.7pt;width:0;height:6.75pt;z-index:251697152" o:connectortype="straight"/>
        </w:pict>
      </w:r>
      <w:r w:rsidR="005941FF">
        <w:rPr>
          <w:noProof/>
        </w:rPr>
        <w:pict>
          <v:shape id="_x0000_s1065" type="#_x0000_t32" style="position:absolute;margin-left:198.05pt;margin-top:540.4pt;width:206.25pt;height:.05pt;z-index:251698176" o:connectortype="straight"/>
        </w:pict>
      </w:r>
      <w:r w:rsidR="005941FF">
        <w:rPr>
          <w:noProof/>
        </w:rPr>
        <w:pict>
          <v:shape id="_x0000_s1067" type="#_x0000_t32" style="position:absolute;margin-left:296.25pt;margin-top:540.45pt;width:0;height:41.95pt;z-index:251700224" o:connectortype="straight">
            <v:stroke endarrow="block"/>
          </v:shape>
        </w:pict>
      </w:r>
      <w:r w:rsidR="005941FF">
        <w:rPr>
          <w:noProof/>
        </w:rPr>
        <w:pict>
          <v:shape id="_x0000_s1071" type="#_x0000_t32" style="position:absolute;margin-left:378.75pt;margin-top:596.65pt;width:.05pt;height:13.5pt;z-index:251704320" o:connectortype="straight">
            <v:stroke endarrow="block"/>
          </v:shape>
        </w:pict>
      </w:r>
      <w:r w:rsidR="005941FF">
        <w:rPr>
          <w:noProof/>
        </w:rPr>
        <w:pict>
          <v:roundrect id="_x0000_s1073" style="position:absolute;margin-left:337.5pt;margin-top:610.15pt;width:77.25pt;height:24pt;z-index:251705344" arcsize="10923f">
            <v:textbox>
              <w:txbxContent>
                <w:p w:rsidR="007D6E16" w:rsidRPr="007D6E16" w:rsidRDefault="007D6E16" w:rsidP="007D6E16">
                  <w:pPr>
                    <w:ind w:firstLineChars="150" w:firstLine="300"/>
                    <w:rPr>
                      <w:sz w:val="20"/>
                    </w:rPr>
                  </w:pPr>
                  <w:r w:rsidRPr="007D6E16">
                    <w:rPr>
                      <w:rFonts w:hint="eastAsia"/>
                      <w:sz w:val="20"/>
                    </w:rPr>
                    <w:t>送达执行</w:t>
                  </w:r>
                </w:p>
              </w:txbxContent>
            </v:textbox>
          </v:roundrect>
        </w:pict>
      </w:r>
      <w:r w:rsidR="005941FF">
        <w:rPr>
          <w:noProof/>
        </w:rPr>
        <w:pict>
          <v:shape id="_x0000_s1047" type="#_x0000_t32" style="position:absolute;margin-left:301.55pt;margin-top:313.15pt;width:0;height:8.25pt;z-index:251679744" o:connectortype="straight">
            <v:stroke endarrow="block"/>
          </v:shape>
        </w:pict>
      </w:r>
      <w:r w:rsidR="005941FF">
        <w:rPr>
          <w:noProof/>
        </w:rPr>
        <w:pict>
          <v:roundrect id="_x0000_s1046" style="position:absolute;margin-left:156pt;margin-top:251.65pt;width:295.5pt;height:61.5pt;z-index:251678720" arcsize="10923f">
            <v:textbox>
              <w:txbxContent>
                <w:p w:rsidR="005941FF" w:rsidRPr="005941FF" w:rsidRDefault="005941FF" w:rsidP="005941FF">
                  <w:pPr>
                    <w:ind w:firstLineChars="1200" w:firstLine="2400"/>
                    <w:rPr>
                      <w:sz w:val="20"/>
                    </w:rPr>
                  </w:pPr>
                  <w:r w:rsidRPr="005941FF">
                    <w:rPr>
                      <w:rFonts w:hint="eastAsia"/>
                      <w:sz w:val="20"/>
                    </w:rPr>
                    <w:t>审查</w:t>
                  </w:r>
                  <w:r>
                    <w:rPr>
                      <w:sz w:val="20"/>
                    </w:rPr>
                    <w:br/>
                  </w:r>
                  <w:r>
                    <w:rPr>
                      <w:rFonts w:hint="eastAsia"/>
                      <w:sz w:val="20"/>
                    </w:rPr>
                    <w:t>调查终结后，拟写案件调查终结报告，签署意见，报分管领导批示</w:t>
                  </w:r>
                </w:p>
              </w:txbxContent>
            </v:textbox>
          </v:roundrect>
        </w:pict>
      </w:r>
      <w:r w:rsidR="005941FF">
        <w:rPr>
          <w:noProof/>
        </w:rPr>
        <w:pict>
          <v:roundrect id="_x0000_s1042" style="position:absolute;margin-left:198pt;margin-top:132.4pt;width:235.5pt;height:42.75pt;z-index:251674624" arcsize="10923f">
            <v:textbox>
              <w:txbxContent>
                <w:p w:rsidR="0072605A" w:rsidRPr="007D6E16" w:rsidRDefault="005941FF" w:rsidP="005941FF">
                  <w:pPr>
                    <w:ind w:firstLineChars="850" w:firstLine="1700"/>
                    <w:rPr>
                      <w:sz w:val="20"/>
                      <w:szCs w:val="20"/>
                    </w:rPr>
                  </w:pPr>
                  <w:r w:rsidRPr="007D6E16">
                    <w:rPr>
                      <w:rFonts w:hint="eastAsia"/>
                      <w:sz w:val="20"/>
                      <w:szCs w:val="20"/>
                    </w:rPr>
                    <w:t>立案</w:t>
                  </w:r>
                  <w:r w:rsidRPr="007D6E16">
                    <w:rPr>
                      <w:sz w:val="20"/>
                      <w:szCs w:val="20"/>
                    </w:rPr>
                    <w:br/>
                  </w:r>
                  <w:r w:rsidRPr="007D6E16">
                    <w:rPr>
                      <w:rFonts w:hint="eastAsia"/>
                      <w:sz w:val="20"/>
                      <w:szCs w:val="20"/>
                    </w:rPr>
                    <w:t>执法人员填写立案审批表，报分管领导审批</w:t>
                  </w:r>
                </w:p>
              </w:txbxContent>
            </v:textbox>
          </v:roundrect>
        </w:pict>
      </w:r>
      <w:r w:rsidR="005941FF">
        <w:rPr>
          <w:noProof/>
        </w:rPr>
        <w:pict>
          <v:shape id="_x0000_s1043" type="#_x0000_t32" style="position:absolute;margin-left:301.5pt;margin-top:175.15pt;width:.05pt;height:18pt;z-index:251675648" o:connectortype="straight">
            <v:stroke endarrow="block"/>
          </v:shape>
        </w:pict>
      </w:r>
      <w:r w:rsidR="0072605A">
        <w:rPr>
          <w:noProof/>
        </w:rPr>
        <w:pict>
          <v:roundrect id="_x0000_s1040" style="position:absolute;margin-left:2.25pt;margin-top:401.65pt;width:98.25pt;height:26.25pt;z-index:251672576" arcsize="10923f">
            <v:textbox>
              <w:txbxContent>
                <w:p w:rsidR="0072605A" w:rsidRPr="007D6E16" w:rsidRDefault="0072605A" w:rsidP="007D6E16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7D6E16">
                    <w:rPr>
                      <w:rFonts w:hint="eastAsia"/>
                      <w:sz w:val="20"/>
                      <w:szCs w:val="20"/>
                    </w:rPr>
                    <w:t>备案归档</w:t>
                  </w:r>
                </w:p>
              </w:txbxContent>
            </v:textbox>
          </v:roundrect>
        </w:pict>
      </w:r>
      <w:r w:rsidR="0072605A">
        <w:rPr>
          <w:noProof/>
        </w:rPr>
        <w:pict>
          <v:roundrect id="_x0000_s1038" style="position:absolute;margin-left:2.25pt;margin-top:338.65pt;width:98.25pt;height:45pt;z-index:251670528" arcsize="10923f">
            <v:textbox>
              <w:txbxContent>
                <w:p w:rsidR="0072605A" w:rsidRPr="0072605A" w:rsidRDefault="0072605A" w:rsidP="0072605A">
                  <w:pPr>
                    <w:ind w:leftChars="100" w:left="220"/>
                    <w:rPr>
                      <w:sz w:val="20"/>
                      <w:szCs w:val="20"/>
                    </w:rPr>
                  </w:pPr>
                  <w:r w:rsidRPr="0072605A">
                    <w:rPr>
                      <w:rFonts w:hint="eastAsia"/>
                      <w:sz w:val="20"/>
                      <w:szCs w:val="20"/>
                    </w:rPr>
                    <w:t>当场送达</w:t>
                  </w:r>
                  <w:r w:rsidRPr="0072605A">
                    <w:rPr>
                      <w:sz w:val="20"/>
                      <w:szCs w:val="20"/>
                    </w:rPr>
                    <w:br/>
                  </w:r>
                  <w:r w:rsidRPr="0072605A">
                    <w:rPr>
                      <w:rFonts w:hint="eastAsia"/>
                      <w:sz w:val="20"/>
                      <w:szCs w:val="20"/>
                    </w:rPr>
                    <w:t>依法执行</w:t>
                  </w:r>
                </w:p>
              </w:txbxContent>
            </v:textbox>
          </v:roundrect>
        </w:pict>
      </w:r>
      <w:r w:rsidR="0072605A">
        <w:rPr>
          <w:noProof/>
        </w:rPr>
        <w:pict>
          <v:shape id="_x0000_s1039" type="#_x0000_t32" style="position:absolute;margin-left:47.25pt;margin-top:383.65pt;width:0;height:18pt;z-index:251671552" o:connectortype="straight">
            <v:stroke endarrow="block"/>
          </v:shape>
        </w:pict>
      </w:r>
      <w:r w:rsidR="0072605A">
        <w:rPr>
          <w:noProof/>
        </w:rPr>
        <w:pict>
          <v:shape id="_x0000_s1054" type="#_x0000_t32" style="position:absolute;margin-left:132pt;margin-top:338.65pt;width:0;height:225.75pt;z-index:251686912" o:connectortype="straight"/>
        </w:pict>
      </w:r>
      <w:r w:rsidR="0072605A">
        <w:rPr>
          <w:noProof/>
        </w:rPr>
        <w:pict>
          <v:shape id="_x0000_s1074" type="#_x0000_t32" style="position:absolute;margin-left:132pt;margin-top:564.4pt;width:14.25pt;height:0;z-index:251706368" o:connectortype="straight"/>
        </w:pict>
      </w:r>
      <w:r w:rsidR="0072605A">
        <w:rPr>
          <w:noProof/>
        </w:rPr>
        <w:pict>
          <v:shape id="_x0000_s1053" type="#_x0000_t32" style="position:absolute;margin-left:132pt;margin-top:338.65pt;width:20.25pt;height:0;z-index:251685888" o:connectortype="straight">
            <v:stroke endarrow="block"/>
          </v:shape>
        </w:pict>
      </w:r>
      <w:r w:rsidR="0072605A">
        <w:rPr>
          <w:noProof/>
        </w:rPr>
        <w:pict>
          <v:shape id="_x0000_s1052" type="#_x0000_t32" style="position:absolute;margin-left:400.5pt;margin-top:364.9pt;width:0;height:13.5pt;z-index:251684864" o:connectortype="straight">
            <v:stroke endarrow="block"/>
          </v:shape>
        </w:pict>
      </w:r>
      <w:r w:rsidR="0072605A">
        <w:rPr>
          <w:noProof/>
        </w:rPr>
        <w:pict>
          <v:shape id="_x0000_s1050" type="#_x0000_t32" style="position:absolute;margin-left:194.25pt;margin-top:364.9pt;width:206.25pt;height:0;z-index:251682816" o:connectortype="straight"/>
        </w:pict>
      </w:r>
      <w:r w:rsidR="0072605A">
        <w:rPr>
          <w:noProof/>
        </w:rPr>
        <w:pict>
          <v:shape id="_x0000_s1051" type="#_x0000_t32" style="position:absolute;margin-left:194.25pt;margin-top:364.9pt;width:0;height:14.25pt;z-index:251683840" o:connectortype="straight">
            <v:stroke endarrow="block"/>
          </v:shape>
        </w:pict>
      </w:r>
      <w:r w:rsidR="0072605A">
        <w:rPr>
          <w:noProof/>
        </w:rPr>
        <w:pict>
          <v:shape id="_x0000_s1049" type="#_x0000_t32" style="position:absolute;margin-left:301.5pt;margin-top:356.65pt;width:0;height:22.5pt;z-index:251681792" o:connectortype="straight">
            <v:stroke endarrow="block"/>
          </v:shape>
        </w:pict>
      </w:r>
      <w:r w:rsidR="00487F81">
        <w:rPr>
          <w:noProof/>
        </w:rPr>
        <w:pict>
          <v:roundrect id="_x0000_s1048" style="position:absolute;margin-left:152.25pt;margin-top:321.4pt;width:295.5pt;height:35.25pt;z-index:251680768" arcsize="10923f">
            <v:textbox>
              <w:txbxContent>
                <w:p w:rsidR="005941FF" w:rsidRPr="007D6E16" w:rsidRDefault="005941FF" w:rsidP="007D6E16">
                  <w:pPr>
                    <w:ind w:firstLineChars="450" w:firstLine="900"/>
                    <w:rPr>
                      <w:sz w:val="20"/>
                      <w:szCs w:val="20"/>
                    </w:rPr>
                  </w:pPr>
                  <w:r w:rsidRPr="007D6E16">
                    <w:rPr>
                      <w:rFonts w:hint="eastAsia"/>
                      <w:sz w:val="20"/>
                      <w:szCs w:val="20"/>
                    </w:rPr>
                    <w:t>拟定处罚意见：会议讨论决定拟处罚意见</w:t>
                  </w:r>
                </w:p>
              </w:txbxContent>
            </v:textbox>
          </v:roundrect>
        </w:pict>
      </w:r>
      <w:r w:rsidR="00487F81">
        <w:rPr>
          <w:noProof/>
        </w:rPr>
        <w:pict>
          <v:shape id="_x0000_s1045" type="#_x0000_t32" style="position:absolute;margin-left:301.5pt;margin-top:238.9pt;width:0;height:12.75pt;z-index:251677696" o:connectortype="straight">
            <v:stroke endarrow="block"/>
          </v:shape>
        </w:pict>
      </w:r>
      <w:r w:rsidR="00487F81">
        <w:rPr>
          <w:noProof/>
        </w:rPr>
        <w:pict>
          <v:roundrect id="_x0000_s1044" style="position:absolute;margin-left:146.25pt;margin-top:193.15pt;width:305.25pt;height:45.75pt;z-index:251676672" arcsize="10923f">
            <v:textbox>
              <w:txbxContent>
                <w:p w:rsidR="005941FF" w:rsidRPr="005941FF" w:rsidRDefault="005941FF">
                  <w:pPr>
                    <w:rPr>
                      <w:sz w:val="20"/>
                    </w:rPr>
                  </w:pPr>
                  <w:r w:rsidRPr="005941FF">
                    <w:rPr>
                      <w:rFonts w:hint="eastAsia"/>
                      <w:sz w:val="20"/>
                    </w:rPr>
                    <w:t>调查取证：</w:t>
                  </w:r>
                  <w:r w:rsidRPr="005941FF">
                    <w:rPr>
                      <w:rFonts w:hint="eastAsia"/>
                      <w:sz w:val="20"/>
                    </w:rPr>
                    <w:t>2</w:t>
                  </w:r>
                  <w:r w:rsidRPr="005941FF">
                    <w:rPr>
                      <w:rFonts w:hint="eastAsia"/>
                      <w:sz w:val="20"/>
                    </w:rPr>
                    <w:t>名及以上执法人员进行检查，出示执法证件，依法收集整理证据材料</w:t>
                  </w:r>
                </w:p>
              </w:txbxContent>
            </v:textbox>
          </v:roundrect>
        </w:pict>
      </w:r>
      <w:r w:rsidR="00487F81">
        <w:rPr>
          <w:noProof/>
        </w:rPr>
        <w:pict>
          <v:shape id="_x0000_s1041" type="#_x0000_t32" style="position:absolute;margin-left:270.75pt;margin-top:116.65pt;width:0;height:15.75pt;z-index:251673600" o:connectortype="straight">
            <v:stroke endarrow="block"/>
          </v:shape>
        </w:pict>
      </w:r>
      <w:r w:rsidR="00487F81">
        <w:rPr>
          <w:noProof/>
        </w:rPr>
        <w:pict>
          <v:shape id="_x0000_s1037" type="#_x0000_t32" style="position:absolute;margin-left:47.25pt;margin-top:321.4pt;width:0;height:17.25pt;z-index:251669504" o:connectortype="straight">
            <v:stroke endarrow="block"/>
          </v:shape>
        </w:pict>
      </w:r>
      <w:r w:rsidR="00487F81">
        <w:rPr>
          <w:noProof/>
        </w:rPr>
        <w:pict>
          <v:shape id="_x0000_s1036" type="#_x0000_t32" style="position:absolute;margin-left:47.25pt;margin-top:251.65pt;width:0;height:27pt;z-index:251668480" o:connectortype="straight">
            <v:stroke endarrow="block"/>
          </v:shape>
        </w:pict>
      </w:r>
      <w:r w:rsidR="00487F81">
        <w:rPr>
          <w:noProof/>
        </w:rPr>
        <w:pict>
          <v:roundrect id="_x0000_s1035" style="position:absolute;margin-left:2.25pt;margin-top:278.65pt;width:105pt;height:42.75pt;z-index:251667456" arcsize="10923f">
            <v:textbox>
              <w:txbxContent>
                <w:p w:rsidR="00487F81" w:rsidRPr="00487F81" w:rsidRDefault="00487F81">
                  <w:pPr>
                    <w:rPr>
                      <w:sz w:val="20"/>
                    </w:rPr>
                  </w:pPr>
                  <w:r w:rsidRPr="00487F81">
                    <w:rPr>
                      <w:rFonts w:hint="eastAsia"/>
                      <w:sz w:val="20"/>
                    </w:rPr>
                    <w:t>填写预定格式的行政处罚决定书</w:t>
                  </w:r>
                </w:p>
              </w:txbxContent>
            </v:textbox>
          </v:roundrect>
        </w:pict>
      </w:r>
      <w:r w:rsidR="00487F81">
        <w:rPr>
          <w:noProof/>
        </w:rPr>
        <w:pict>
          <v:roundrect id="_x0000_s1034" style="position:absolute;margin-left:-2.25pt;margin-top:205.9pt;width:140.25pt;height:45.75pt;z-index:251666432" arcsize="10923f">
            <v:textbox>
              <w:txbxContent>
                <w:p w:rsidR="00487F81" w:rsidRPr="00487F81" w:rsidRDefault="00487F81">
                  <w:pPr>
                    <w:rPr>
                      <w:sz w:val="20"/>
                    </w:rPr>
                  </w:pPr>
                  <w:r w:rsidRPr="00487F81">
                    <w:rPr>
                      <w:rFonts w:hint="eastAsia"/>
                      <w:sz w:val="20"/>
                    </w:rPr>
                    <w:t>告知拟处罚的事实、理由、依据和陈述申辩的权利</w:t>
                  </w:r>
                </w:p>
              </w:txbxContent>
            </v:textbox>
          </v:roundrect>
        </w:pict>
      </w:r>
      <w:r w:rsidR="00487F81">
        <w:rPr>
          <w:noProof/>
        </w:rPr>
        <w:pict>
          <v:shape id="_x0000_s1033" type="#_x0000_t32" style="position:absolute;margin-left:42pt;margin-top:182.65pt;width:0;height:23.25pt;z-index:251665408" o:connectortype="straight">
            <v:stroke endarrow="block"/>
          </v:shape>
        </w:pict>
      </w:r>
      <w:r w:rsidR="00487F81">
        <w:rPr>
          <w:noProof/>
        </w:rPr>
        <w:pict>
          <v:roundrect id="_x0000_s1032" style="position:absolute;margin-left:-2.25pt;margin-top:139.15pt;width:95.25pt;height:43.5pt;z-index:251664384" arcsize="10923f">
            <v:textbox>
              <w:txbxContent>
                <w:p w:rsidR="00CF79B7" w:rsidRPr="00487F81" w:rsidRDefault="00CF79B7" w:rsidP="00487F81">
                  <w:pPr>
                    <w:ind w:leftChars="50" w:left="110" w:firstLineChars="100" w:firstLine="200"/>
                    <w:rPr>
                      <w:sz w:val="20"/>
                      <w:szCs w:val="20"/>
                    </w:rPr>
                  </w:pPr>
                  <w:r w:rsidRPr="00487F81">
                    <w:rPr>
                      <w:rFonts w:hint="eastAsia"/>
                      <w:sz w:val="20"/>
                      <w:szCs w:val="20"/>
                    </w:rPr>
                    <w:t>执法人员</w:t>
                  </w:r>
                  <w:r w:rsidRPr="00487F81">
                    <w:rPr>
                      <w:sz w:val="20"/>
                      <w:szCs w:val="20"/>
                    </w:rPr>
                    <w:br/>
                  </w:r>
                  <w:r w:rsidRPr="00487F81">
                    <w:rPr>
                      <w:rFonts w:hint="eastAsia"/>
                      <w:sz w:val="20"/>
                      <w:szCs w:val="20"/>
                    </w:rPr>
                    <w:t>出示执法证件</w:t>
                  </w:r>
                </w:p>
              </w:txbxContent>
            </v:textbox>
          </v:roundrect>
        </w:pict>
      </w:r>
      <w:r w:rsidR="00487F81">
        <w:rPr>
          <w:noProof/>
        </w:rPr>
        <w:pict>
          <v:shape id="_x0000_s1031" type="#_x0000_t32" style="position:absolute;margin-left:42pt;margin-top:118.15pt;width:0;height:21pt;z-index:251663360" o:connectortype="straight">
            <v:stroke endarrow="block"/>
          </v:shape>
        </w:pict>
      </w:r>
      <w:r w:rsidR="00487F81">
        <w:rPr>
          <w:noProof/>
        </w:rPr>
        <w:pict>
          <v:roundrect id="_x0000_s1030" style="position:absolute;margin-left:226.5pt;margin-top:91.15pt;width:91.5pt;height:25.5pt;z-index:251662336" arcsize="10923f">
            <v:textbox>
              <w:txbxContent>
                <w:p w:rsidR="00CF79B7" w:rsidRPr="00487F81" w:rsidRDefault="00CF79B7" w:rsidP="00487F81">
                  <w:pPr>
                    <w:ind w:firstLineChars="150" w:firstLine="300"/>
                    <w:rPr>
                      <w:sz w:val="20"/>
                      <w:szCs w:val="20"/>
                    </w:rPr>
                  </w:pPr>
                  <w:r w:rsidRPr="00487F81">
                    <w:rPr>
                      <w:rFonts w:hint="eastAsia"/>
                      <w:sz w:val="20"/>
                      <w:szCs w:val="20"/>
                    </w:rPr>
                    <w:t>一般程序</w:t>
                  </w:r>
                </w:p>
              </w:txbxContent>
            </v:textbox>
          </v:roundrect>
        </w:pict>
      </w:r>
      <w:r w:rsidR="00487F81">
        <w:rPr>
          <w:noProof/>
        </w:rPr>
        <w:pict>
          <v:roundrect id="_x0000_s1029" style="position:absolute;margin-left:2.25pt;margin-top:90.4pt;width:90.75pt;height:26.25pt;z-index:251661312" arcsize="10923f">
            <v:textbox>
              <w:txbxContent>
                <w:p w:rsidR="00CF79B7" w:rsidRPr="00487F81" w:rsidRDefault="00CF79B7" w:rsidP="00487F81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487F81">
                    <w:rPr>
                      <w:rFonts w:hint="eastAsia"/>
                      <w:sz w:val="20"/>
                      <w:szCs w:val="20"/>
                    </w:rPr>
                    <w:t>简易程序</w:t>
                  </w:r>
                </w:p>
              </w:txbxContent>
            </v:textbox>
          </v:roundrect>
        </w:pict>
      </w:r>
      <w:r w:rsidR="00CF79B7">
        <w:rPr>
          <w:noProof/>
        </w:rPr>
        <w:pict>
          <v:shape id="_x0000_s1028" type="#_x0000_t32" style="position:absolute;margin-left:93pt;margin-top:100.9pt;width:133.5pt;height:0;z-index:251660288" o:connectortype="straight">
            <v:stroke startarrow="block" endarrow="block"/>
          </v:shape>
        </w:pict>
      </w:r>
      <w:r w:rsidR="00CF79B7">
        <w:rPr>
          <w:noProof/>
        </w:rPr>
        <w:pict>
          <v:shape id="_x0000_s1027" type="#_x0000_t32" style="position:absolute;margin-left:159pt;margin-top:80.65pt;width:0;height:20.25pt;z-index:251659264" o:connectortype="straight"/>
        </w:pict>
      </w:r>
      <w:r w:rsidR="00CF79B7">
        <w:rPr>
          <w:noProof/>
        </w:rPr>
        <w:pict>
          <v:roundrect id="_x0000_s1026" style="position:absolute;margin-left:-1.5pt;margin-top:13.15pt;width:426.75pt;height:65.25pt;z-index:251658240" arcsize="10923f">
            <v:textbox>
              <w:txbxContent>
                <w:p w:rsidR="00DB5258" w:rsidRPr="00DB5258" w:rsidRDefault="00DB5258" w:rsidP="00CF79B7">
                  <w:pPr>
                    <w:spacing w:after="100" w:afterAutospacing="1" w:line="0" w:lineRule="atLeast"/>
                    <w:ind w:firstLineChars="1600" w:firstLine="3200"/>
                    <w:rPr>
                      <w:sz w:val="20"/>
                      <w:szCs w:val="20"/>
                    </w:rPr>
                  </w:pPr>
                  <w:r w:rsidRPr="00DB5258">
                    <w:rPr>
                      <w:rFonts w:hint="eastAsia"/>
                      <w:sz w:val="20"/>
                      <w:szCs w:val="20"/>
                    </w:rPr>
                    <w:t>案件来源</w:t>
                  </w:r>
                  <w:r w:rsidR="00CF79B7">
                    <w:rPr>
                      <w:sz w:val="20"/>
                      <w:szCs w:val="20"/>
                    </w:rPr>
                    <w:br/>
                  </w:r>
                  <w:r w:rsidRPr="00DB5258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DB5258">
                    <w:rPr>
                      <w:rFonts w:hint="eastAsia"/>
                      <w:sz w:val="20"/>
                      <w:szCs w:val="20"/>
                    </w:rPr>
                    <w:t>、单位或个人的报案或举报；</w:t>
                  </w:r>
                  <w:r w:rsidRPr="00DB5258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Pr="00DB5258">
                    <w:rPr>
                      <w:rFonts w:hint="eastAsia"/>
                      <w:sz w:val="20"/>
                      <w:szCs w:val="20"/>
                    </w:rPr>
                    <w:t>、其他部门已送；</w:t>
                  </w:r>
                  <w:r w:rsidRPr="00DB5258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DB5258">
                    <w:rPr>
                      <w:rFonts w:hint="eastAsia"/>
                      <w:sz w:val="20"/>
                      <w:szCs w:val="20"/>
                    </w:rPr>
                    <w:t>、上级机关交办；</w:t>
                  </w:r>
                  <w:r w:rsidRPr="00DB5258">
                    <w:rPr>
                      <w:rFonts w:hint="eastAsia"/>
                      <w:sz w:val="20"/>
                      <w:szCs w:val="20"/>
                    </w:rPr>
                    <w:t>4</w:t>
                  </w:r>
                  <w:r w:rsidRPr="00DB5258">
                    <w:rPr>
                      <w:rFonts w:hint="eastAsia"/>
                      <w:sz w:val="20"/>
                      <w:szCs w:val="20"/>
                    </w:rPr>
                    <w:t>、当事人主动承认；</w:t>
                  </w:r>
                  <w:r w:rsidRPr="00DB5258">
                    <w:rPr>
                      <w:rFonts w:hint="eastAsia"/>
                      <w:sz w:val="20"/>
                      <w:szCs w:val="20"/>
                    </w:rPr>
                    <w:t>5</w:t>
                  </w:r>
                  <w:r w:rsidRPr="00DB5258">
                    <w:rPr>
                      <w:rFonts w:hint="eastAsia"/>
                      <w:sz w:val="20"/>
                      <w:szCs w:val="20"/>
                    </w:rPr>
                    <w:t>、执法机关自行发现；</w:t>
                  </w:r>
                  <w:r w:rsidRPr="00DB5258">
                    <w:rPr>
                      <w:rFonts w:hint="eastAsia"/>
                      <w:sz w:val="20"/>
                      <w:szCs w:val="20"/>
                    </w:rPr>
                    <w:t>7</w:t>
                  </w:r>
                  <w:r w:rsidRPr="00DB5258">
                    <w:rPr>
                      <w:rFonts w:hint="eastAsia"/>
                      <w:sz w:val="20"/>
                      <w:szCs w:val="20"/>
                    </w:rPr>
                    <w:t>、其它。</w:t>
                  </w:r>
                </w:p>
              </w:txbxContent>
            </v:textbox>
          </v:roundrect>
        </w:pict>
      </w:r>
    </w:p>
    <w:sectPr w:rsidR="00DB5258" w:rsidSect="007D6E16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45C52"/>
    <w:rsid w:val="00323B43"/>
    <w:rsid w:val="003D37D8"/>
    <w:rsid w:val="003F2332"/>
    <w:rsid w:val="00426133"/>
    <w:rsid w:val="004358AB"/>
    <w:rsid w:val="00487F81"/>
    <w:rsid w:val="005941FF"/>
    <w:rsid w:val="0072605A"/>
    <w:rsid w:val="007D6E16"/>
    <w:rsid w:val="008B7726"/>
    <w:rsid w:val="00CF79B7"/>
    <w:rsid w:val="00D31D50"/>
    <w:rsid w:val="00DB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1"/>
        <o:r id="V:Rule8" type="connector" idref="#_x0000_s1033"/>
        <o:r id="V:Rule10" type="connector" idref="#_x0000_s1036"/>
        <o:r id="V:Rule12" type="connector" idref="#_x0000_s1037"/>
        <o:r id="V:Rule14" type="connector" idref="#_x0000_s1039"/>
        <o:r id="V:Rule16" type="connector" idref="#_x0000_s1041"/>
        <o:r id="V:Rule18" type="connector" idref="#_x0000_s1043"/>
        <o:r id="V:Rule20" type="connector" idref="#_x0000_s1045"/>
        <o:r id="V:Rule22" type="connector" idref="#_x0000_s1047"/>
        <o:r id="V:Rule24" type="connector" idref="#_x0000_s1049"/>
        <o:r id="V:Rule26" type="connector" idref="#_x0000_s1050"/>
        <o:r id="V:Rule28" type="connector" idref="#_x0000_s1051"/>
        <o:r id="V:Rule30" type="connector" idref="#_x0000_s1052"/>
        <o:r id="V:Rule32" type="connector" idref="#_x0000_s1053"/>
        <o:r id="V:Rule34" type="connector" idref="#_x0000_s1054"/>
        <o:r id="V:Rule36" type="connector" idref="#_x0000_s1058"/>
        <o:r id="V:Rule38" type="connector" idref="#_x0000_s1059"/>
        <o:r id="V:Rule40" type="connector" idref="#_x0000_s1060"/>
        <o:r id="V:Rule42" type="connector" idref="#_x0000_s1061"/>
        <o:r id="V:Rule44" type="connector" idref="#_x0000_s1064"/>
        <o:r id="V:Rule46" type="connector" idref="#_x0000_s1065"/>
        <o:r id="V:Rule48" type="connector" idref="#_x0000_s1066"/>
        <o:r id="V:Rule50" type="connector" idref="#_x0000_s1067"/>
        <o:r id="V:Rule52" type="connector" idref="#_x0000_s1068"/>
        <o:r id="V:Rule54" type="connector" idref="#_x0000_s1071"/>
        <o:r id="V:Rule56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2019-11-04T04:18:00Z</dcterms:modified>
</cp:coreProperties>
</file>