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抚顺县</w:t>
      </w:r>
      <w:r>
        <w:rPr>
          <w:rFonts w:hint="eastAsia" w:ascii="宋体" w:hAnsi="宋体"/>
          <w:sz w:val="44"/>
          <w:szCs w:val="44"/>
          <w:lang w:eastAsia="zh-CN"/>
        </w:rPr>
        <w:t>工信局</w:t>
      </w:r>
      <w:r>
        <w:rPr>
          <w:rFonts w:hint="eastAsia" w:ascii="宋体" w:hAnsi="宋体"/>
          <w:sz w:val="44"/>
          <w:szCs w:val="44"/>
        </w:rPr>
        <w:t>废旧电力设施器材收购许可办事服务指南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事项名称:废旧电力设施器材收购许可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二、受理部门:抚顺县</w:t>
      </w:r>
      <w:r>
        <w:rPr>
          <w:rFonts w:hint="eastAsia" w:ascii="仿宋" w:hAnsi="仿宋" w:eastAsia="仿宋"/>
          <w:sz w:val="32"/>
          <w:szCs w:val="32"/>
          <w:lang w:eastAsia="zh-CN"/>
        </w:rPr>
        <w:t>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三、申请对象：</w:t>
      </w:r>
      <w:r>
        <w:rPr>
          <w:rFonts w:hint="eastAsia" w:ascii="仿宋" w:hAnsi="仿宋" w:eastAsia="仿宋"/>
          <w:sz w:val="32"/>
          <w:szCs w:val="32"/>
          <w:lang w:eastAsia="zh-CN"/>
        </w:rPr>
        <w:t>企业法人。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/>
          <w:sz w:val="32"/>
          <w:szCs w:val="32"/>
        </w:rPr>
        <w:t>申请条件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申请人向市、县电力管理部门提出申请，并提交申报材料；申报材料符合要求的，由市、县电力管理部门在规定的时间内进行审查，审查通过后，符合条件的，授予行政许可证书。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/>
          <w:sz w:val="32"/>
          <w:szCs w:val="32"/>
        </w:rPr>
        <w:t>法定办结时限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个工作日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、承诺时限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七：</w:t>
      </w:r>
      <w:r>
        <w:rPr>
          <w:rFonts w:hint="eastAsia" w:ascii="仿宋" w:hAnsi="仿宋" w:eastAsia="仿宋"/>
          <w:sz w:val="32"/>
          <w:szCs w:val="32"/>
        </w:rPr>
        <w:t>办理地点及咨询电话：抚顺市顺城区新城路</w:t>
      </w:r>
      <w:r>
        <w:rPr>
          <w:rFonts w:hint="eastAsia" w:ascii="仿宋" w:hAnsi="仿宋" w:eastAsia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20-3</w:t>
      </w:r>
      <w:r>
        <w:rPr>
          <w:rFonts w:hint="eastAsia" w:ascii="仿宋" w:hAnsi="仿宋" w:eastAsia="仿宋"/>
          <w:sz w:val="32"/>
          <w:szCs w:val="32"/>
        </w:rPr>
        <w:t>号，电话 024-57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99662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八、</w:t>
      </w:r>
      <w:r>
        <w:rPr>
          <w:rFonts w:hint="eastAsia" w:ascii="仿宋" w:hAnsi="仿宋" w:eastAsia="仿宋"/>
          <w:sz w:val="32"/>
          <w:szCs w:val="32"/>
        </w:rPr>
        <w:t>办理时间：法定工作日  上午8：30-11：30下午13：00-17：00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D43B16"/>
    <w:multiLevelType w:val="singleLevel"/>
    <w:tmpl w:val="89D43B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7C6"/>
    <w:rsid w:val="004F7671"/>
    <w:rsid w:val="006F37C6"/>
    <w:rsid w:val="0B2835AB"/>
    <w:rsid w:val="0ED612B6"/>
    <w:rsid w:val="18E7198A"/>
    <w:rsid w:val="1D164555"/>
    <w:rsid w:val="1F611F07"/>
    <w:rsid w:val="20DC352B"/>
    <w:rsid w:val="26B044E2"/>
    <w:rsid w:val="4EC84C61"/>
    <w:rsid w:val="59643DD7"/>
    <w:rsid w:val="5F421045"/>
    <w:rsid w:val="6A0579C7"/>
    <w:rsid w:val="6A0734F8"/>
    <w:rsid w:val="78873A89"/>
    <w:rsid w:val="7A9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756</Characters>
  <Lines>6</Lines>
  <Paragraphs>1</Paragraphs>
  <TotalTime>0</TotalTime>
  <ScaleCrop>false</ScaleCrop>
  <LinksUpToDate>false</LinksUpToDate>
  <CharactersWithSpaces>887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2020-01-17T01:59:00Z</dcterms:created>
  <dc:creator>Administrator</dc:creator>
  <cp:lastModifiedBy>無❤揷桺</cp:lastModifiedBy>
  <dcterms:modified xsi:type="dcterms:W3CDTF">2020-03-19T05:55:18Z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