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44"/>
          <w:szCs w:val="44"/>
        </w:rPr>
      </w:pPr>
    </w:p>
    <w:p>
      <w:pPr>
        <w:ind w:firstLine="885" w:firstLineChars="245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林权纠纷权属确认流程图</w:t>
      </w:r>
    </w:p>
    <w:bookmarkEnd w:id="0"/>
    <w:p>
      <w:pPr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hint="eastAsia"/>
          <w:sz w:val="30"/>
          <w:szCs w:val="30"/>
        </w:rPr>
        <w:t>申请对象条件：当事人身份证明、单位法人证明</w:t>
      </w:r>
    </w:p>
    <w:p>
      <w:pPr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>所需材料：林权证书、林权使用承包合同</w:t>
      </w:r>
    </w:p>
    <w:p>
      <w:pPr>
        <w:ind w:firstLine="450" w:firstLineChars="15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办理流程图</w:t>
      </w:r>
    </w:p>
    <w:p>
      <w:pPr>
        <w:rPr>
          <w:rFonts w:ascii="宋体"/>
          <w:sz w:val="52"/>
        </w:rPr>
      </w:pPr>
      <w:r>
        <w:pict>
          <v:rect id="_x0000_s1026" o:spid="_x0000_s1026" o:spt="1" style="position:absolute;left:0pt;margin-left:273.75pt;margin-top:7.5pt;height:25.2pt;width:145.5pt;z-index:2516572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约定办理时间</w:t>
                  </w:r>
                </w:p>
              </w:txbxContent>
            </v:textbox>
          </v:rect>
        </w:pict>
      </w:r>
      <w:r>
        <w:pict>
          <v:rect id="_x0000_s1027" o:spid="_x0000_s1027" o:spt="1" style="position:absolute;left:0pt;margin-left:132pt;margin-top:7.5pt;height:25.2pt;width:96.75pt;z-index:2516561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申请办理</w:t>
                  </w:r>
                </w:p>
              </w:txbxContent>
            </v:textbox>
          </v:rect>
        </w:pict>
      </w:r>
      <w:r>
        <w:pict>
          <v:rect id="_x0000_s1028" o:spid="_x0000_s1028" o:spt="1" style="position:absolute;left:0pt;margin-left:3.75pt;margin-top:7.5pt;height:25.2pt;width:84.75pt;z-index:2516551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准备材料</w:t>
                  </w:r>
                </w:p>
              </w:txbxContent>
            </v:textbox>
          </v:rect>
        </w:pict>
      </w:r>
      <w:r>
        <w:t xml:space="preserve">                   </w:t>
      </w:r>
      <w:r>
        <w:rPr>
          <w:rFonts w:hint="eastAsia" w:ascii="宋体" w:hAnsi="宋体"/>
          <w:sz w:val="52"/>
        </w:rPr>
        <w:t>→</w:t>
      </w:r>
      <w:r>
        <w:rPr>
          <w:rFonts w:ascii="宋体" w:hAnsi="宋体"/>
          <w:sz w:val="52"/>
        </w:rPr>
        <w:t xml:space="preserve">         </w:t>
      </w:r>
      <w:r>
        <w:rPr>
          <w:rFonts w:hint="eastAsia" w:ascii="宋体" w:hAnsi="宋体"/>
          <w:sz w:val="52"/>
        </w:rPr>
        <w:t>→</w:t>
      </w:r>
      <w:r>
        <w:rPr>
          <w:rFonts w:ascii="宋体" w:hAnsi="宋体"/>
          <w:sz w:val="52"/>
        </w:rPr>
        <w:t xml:space="preserve">      </w:t>
      </w:r>
    </w:p>
    <w:p>
      <w:pPr>
        <w:rPr>
          <w:rFonts w:ascii="宋体"/>
          <w:sz w:val="44"/>
          <w:szCs w:val="44"/>
        </w:rPr>
      </w:pPr>
      <w:r>
        <w:rPr>
          <w:rFonts w:ascii="宋体" w:hAnsi="宋体"/>
          <w:sz w:val="52"/>
        </w:rPr>
        <w:t xml:space="preserve">                         </w:t>
      </w:r>
      <w:r>
        <w:rPr>
          <w:rFonts w:hint="eastAsia" w:ascii="宋体" w:hAnsi="宋体"/>
          <w:sz w:val="44"/>
          <w:szCs w:val="44"/>
        </w:rPr>
        <w:t>↓</w:t>
      </w:r>
    </w:p>
    <w:p>
      <w:pPr>
        <w:rPr>
          <w:rFonts w:ascii="宋体"/>
          <w:sz w:val="52"/>
        </w:rPr>
      </w:pPr>
      <w:r>
        <w:pict>
          <v:rect id="_x0000_s1029" o:spid="_x0000_s1029" o:spt="1" style="position:absolute;left:0pt;margin-left:273.75pt;margin-top:3.45pt;height:40.95pt;width:145.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双方当事人及产权单位法人代表</w:t>
                  </w:r>
                </w:p>
              </w:txbxContent>
            </v:textbox>
          </v:rect>
        </w:pict>
      </w:r>
      <w:r>
        <w:rPr>
          <w:rFonts w:ascii="宋体" w:hAnsi="宋体"/>
          <w:sz w:val="52"/>
        </w:rPr>
        <w:t xml:space="preserve">                                     </w:t>
      </w:r>
    </w:p>
    <w:p>
      <w:pPr>
        <w:rPr>
          <w:rFonts w:ascii="宋体"/>
          <w:sz w:val="18"/>
          <w:szCs w:val="18"/>
        </w:rPr>
      </w:pPr>
    </w:p>
    <w:p>
      <w:pPr>
        <w:ind w:firstLine="6600" w:firstLineChars="150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↓</w:t>
      </w:r>
    </w:p>
    <w:p>
      <w:pPr>
        <w:ind w:firstLine="2520" w:firstLineChars="1200"/>
        <w:rPr>
          <w:sz w:val="52"/>
        </w:rPr>
      </w:pPr>
      <w:r>
        <w:pict>
          <v:rect id="_x0000_s1030" o:spid="_x0000_s1030" o:spt="1" style="position:absolute;left:0pt;margin-left:270pt;margin-top:3.75pt;height:26.25pt;width:145.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纠纷现场确认</w:t>
                  </w:r>
                </w:p>
              </w:txbxContent>
            </v:textbox>
          </v:rect>
        </w:pict>
      </w:r>
    </w:p>
    <w:p>
      <w:pPr>
        <w:ind w:firstLine="6600" w:firstLineChars="150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↓</w:t>
      </w:r>
    </w:p>
    <w:p>
      <w:pPr>
        <w:ind w:firstLine="2520" w:firstLineChars="1200"/>
        <w:rPr>
          <w:sz w:val="52"/>
        </w:rPr>
      </w:pPr>
      <w:r>
        <w:pict>
          <v:rect id="_x0000_s1031" o:spid="_x0000_s1031" o:spt="1" style="position:absolute;left:0pt;margin-left:263.25pt;margin-top:4.35pt;height:39.75pt;width:152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采用四至法、坐标法产权单位认定</w:t>
                  </w:r>
                </w:p>
              </w:txbxContent>
            </v:textbox>
          </v:rect>
        </w:pict>
      </w:r>
    </w:p>
    <w:p>
      <w:pPr>
        <w:ind w:firstLine="6600" w:firstLineChars="150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↓</w:t>
      </w:r>
    </w:p>
    <w:p>
      <w:pPr>
        <w:ind w:firstLine="2520" w:firstLineChars="1200"/>
        <w:rPr>
          <w:rFonts w:ascii="宋体"/>
          <w:sz w:val="52"/>
        </w:rPr>
      </w:pPr>
      <w:r>
        <w:pict>
          <v:rect id="_x0000_s1032" o:spid="_x0000_s1032" o:spt="1" style="position:absolute;left:0pt;margin-left:263.25pt;margin-top:15.15pt;height:29.7pt;width:152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林业部门出具材料认定书</w:t>
                  </w:r>
                </w:p>
              </w:txbxContent>
            </v:textbox>
          </v:rect>
        </w:pict>
      </w:r>
      <w:r>
        <w:rPr>
          <w:rFonts w:ascii="宋体" w:hAnsi="宋体"/>
          <w:sz w:val="52"/>
        </w:rPr>
        <w:t xml:space="preserve">             </w:t>
      </w:r>
    </w:p>
    <w:p>
      <w:pPr>
        <w:ind w:firstLine="600" w:firstLineChars="2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4.</w:t>
      </w:r>
      <w:r>
        <w:rPr>
          <w:rFonts w:hint="eastAsia" w:ascii="宋体" w:hAnsi="宋体"/>
          <w:sz w:val="30"/>
          <w:szCs w:val="30"/>
        </w:rPr>
        <w:t>办理地点及咨询电话：峡河政府一楼林业站，电话：</w:t>
      </w:r>
      <w:r>
        <w:rPr>
          <w:rFonts w:ascii="宋体" w:hAnsi="宋体"/>
          <w:sz w:val="30"/>
          <w:szCs w:val="30"/>
        </w:rPr>
        <w:t>54022008</w:t>
      </w:r>
      <w:r>
        <w:rPr>
          <w:rFonts w:hint="eastAsia" w:ascii="宋体" w:hAnsi="宋体"/>
          <w:sz w:val="30"/>
          <w:szCs w:val="30"/>
        </w:rPr>
        <w:t>；办理时限：法定工作日上午</w:t>
      </w:r>
      <w:r>
        <w:rPr>
          <w:rFonts w:ascii="宋体" w:hAnsi="宋体"/>
          <w:sz w:val="30"/>
          <w:szCs w:val="30"/>
        </w:rPr>
        <w:t xml:space="preserve">8:30—11:30  </w:t>
      </w:r>
      <w:r>
        <w:rPr>
          <w:rFonts w:hint="eastAsia" w:ascii="宋体" w:hAnsi="宋体"/>
          <w:sz w:val="30"/>
          <w:szCs w:val="30"/>
        </w:rPr>
        <w:t>下午</w:t>
      </w:r>
      <w:r>
        <w:rPr>
          <w:rFonts w:ascii="宋体" w:hAnsi="宋体"/>
          <w:sz w:val="30"/>
          <w:szCs w:val="30"/>
        </w:rPr>
        <w:t xml:space="preserve">13:00—16:00  </w:t>
      </w:r>
    </w:p>
    <w:p>
      <w:pPr>
        <w:ind w:firstLine="600" w:firstLineChars="2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5</w:t>
      </w:r>
      <w:r>
        <w:rPr>
          <w:rFonts w:hint="eastAsia" w:ascii="宋体" w:hAnsi="宋体"/>
          <w:sz w:val="30"/>
          <w:szCs w:val="30"/>
        </w:rPr>
        <w:t>、办理时限：</w:t>
      </w:r>
      <w:r>
        <w:rPr>
          <w:rFonts w:ascii="宋体" w:hAnsi="宋体"/>
          <w:sz w:val="30"/>
          <w:szCs w:val="30"/>
        </w:rPr>
        <w:t>15</w:t>
      </w:r>
      <w:r>
        <w:rPr>
          <w:rFonts w:hint="eastAsia" w:ascii="宋体" w:hAnsi="宋体"/>
          <w:sz w:val="30"/>
          <w:szCs w:val="30"/>
        </w:rPr>
        <w:t>个工作日</w:t>
      </w:r>
    </w:p>
    <w:p>
      <w:pPr>
        <w:ind w:firstLine="3600" w:firstLineChars="12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</w:t>
      </w:r>
    </w:p>
    <w:p>
      <w:pPr>
        <w:ind w:firstLine="6240" w:firstLineChars="1200"/>
        <w:jc w:val="left"/>
        <w:rPr>
          <w:rFonts w:ascii="宋体"/>
          <w:sz w:val="5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F8E"/>
    <w:rsid w:val="00045C75"/>
    <w:rsid w:val="001856CB"/>
    <w:rsid w:val="001B3249"/>
    <w:rsid w:val="00322D6C"/>
    <w:rsid w:val="003C73D4"/>
    <w:rsid w:val="003F2F29"/>
    <w:rsid w:val="004B5F8E"/>
    <w:rsid w:val="00790928"/>
    <w:rsid w:val="0086065D"/>
    <w:rsid w:val="008951C4"/>
    <w:rsid w:val="008C3192"/>
    <w:rsid w:val="0094744E"/>
    <w:rsid w:val="009C0FB7"/>
    <w:rsid w:val="009F473C"/>
    <w:rsid w:val="00A05EB4"/>
    <w:rsid w:val="00D755D5"/>
    <w:rsid w:val="00D91566"/>
    <w:rsid w:val="00DB4369"/>
    <w:rsid w:val="00DC55C4"/>
    <w:rsid w:val="00EF7660"/>
    <w:rsid w:val="637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44</Words>
  <Characters>256</Characters>
  <Lines>0</Lines>
  <Paragraphs>0</Paragraphs>
  <TotalTime>24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2019-11-01T02:18:00Z</dcterms:created>
  <dc:creator>lenovo</dc:creator>
  <cp:lastModifiedBy>WPS_1458524506</cp:lastModifiedBy>
  <cp:lastPrinted>2019-11-01T02:51:00Z</cp:lastPrinted>
  <dcterms:modified xsi:type="dcterms:W3CDTF">2020-10-27T06:41:36Z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