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48" w:type="dxa"/>
        <w:tblLayout w:type="fixed"/>
        <w:tblLook w:val="04A0"/>
      </w:tblPr>
      <w:tblGrid>
        <w:gridCol w:w="86"/>
        <w:gridCol w:w="8350"/>
        <w:gridCol w:w="312"/>
      </w:tblGrid>
      <w:tr w:rsidR="00143C1B">
        <w:trPr>
          <w:trHeight w:val="2259"/>
        </w:trPr>
        <w:tc>
          <w:tcPr>
            <w:tcW w:w="8748" w:type="dxa"/>
            <w:gridSpan w:val="3"/>
          </w:tcPr>
          <w:p w:rsidR="00143C1B" w:rsidRDefault="00BE7DD9">
            <w:pPr>
              <w:jc w:val="center"/>
              <w:rPr>
                <w:rFonts w:ascii="方正小标宋简体" w:eastAsia="方正小标宋简体" w:hAnsi="宋体"/>
                <w:color w:val="FF0000"/>
                <w:w w:val="62"/>
                <w:kern w:val="0"/>
                <w:sz w:val="18"/>
              </w:rPr>
            </w:pPr>
            <w:r w:rsidRPr="00BE7DD9">
              <w:rPr>
                <w:rFonts w:ascii="方正小标宋简体" w:eastAsia="方正小标宋简体"/>
              </w:rPr>
              <w:pict>
                <v:shapetype id="_x0000_t202" coordsize="21600,21600" o:spt="202" path="m,l,21600r21600,l21600,xe">
                  <v:stroke joinstyle="miter"/>
                  <v:path gradientshapeok="t" o:connecttype="rect"/>
                </v:shapetype>
                <v:shape id="Text Box 2" o:spid="_x0000_s1026" type="#_x0000_t202" style="position:absolute;left:0;text-align:left;margin-left:0;margin-top:8.5pt;width:63pt;height:22.7pt;z-index:251666432" o:gfxdata="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0bmMC9QAAAAGAQAADwAAAAAAAAABACAAAAAiAAAAZHJzL2Rvd25y&#10;ZXYueG1sUEsBAhQAFAAAAAgAh07iQHWtvcKQAQAAMAMAAA4AAAAAAAAAAQAgAAAAIwEAAGRycy9l&#10;Mm9Eb2MueG1sUEsFBgAAAAAGAAYAWQEAACUFAAAAAA==&#10;" filled="f" stroked="f">
                  <v:textbox inset="0,0,0,0">
                    <w:txbxContent>
                      <w:p w:rsidR="00143C1B" w:rsidRDefault="00143C1B"/>
                      <w:p w:rsidR="00143C1B" w:rsidRDefault="00143C1B"/>
                      <w:p w:rsidR="00143C1B" w:rsidRDefault="00143C1B"/>
                    </w:txbxContent>
                  </v:textbox>
                  <w10:anchorlock/>
                </v:shape>
              </w:pict>
            </w:r>
          </w:p>
          <w:p w:rsidR="00143C1B" w:rsidRDefault="005C2C31">
            <w:pPr>
              <w:jc w:val="center"/>
              <w:rPr>
                <w:rFonts w:ascii="方正小标宋简体" w:eastAsia="方正小标宋简体" w:hAnsi="宋体"/>
                <w:color w:val="FF0000"/>
                <w:kern w:val="144"/>
                <w:sz w:val="160"/>
              </w:rPr>
            </w:pPr>
            <w:r>
              <w:rPr>
                <w:rFonts w:ascii="方正小标宋简体" w:eastAsia="方正小标宋简体" w:hAnsi="宋体" w:hint="eastAsia"/>
                <w:color w:val="FF0000"/>
                <w:w w:val="62"/>
                <w:kern w:val="0"/>
                <w:sz w:val="130"/>
                <w:szCs w:val="130"/>
              </w:rPr>
              <w:t>抚顺县交通运输局文件</w:t>
            </w:r>
          </w:p>
        </w:tc>
      </w:tr>
      <w:tr w:rsidR="00143C1B">
        <w:trPr>
          <w:gridBefore w:val="1"/>
          <w:gridAfter w:val="1"/>
          <w:wBefore w:w="86" w:type="dxa"/>
          <w:wAfter w:w="312" w:type="dxa"/>
          <w:cantSplit/>
          <w:trHeight w:val="397"/>
        </w:trPr>
        <w:tc>
          <w:tcPr>
            <w:tcW w:w="8350" w:type="dxa"/>
            <w:vAlign w:val="bottom"/>
          </w:tcPr>
          <w:p w:rsidR="00143C1B" w:rsidRDefault="005C2C31" w:rsidP="0004205F">
            <w:pPr>
              <w:ind w:rightChars="100" w:right="210"/>
              <w:jc w:val="center"/>
              <w:rPr>
                <w:rFonts w:ascii="宋体" w:hAnsi="宋体"/>
              </w:rPr>
            </w:pPr>
            <w:r>
              <w:rPr>
                <w:rFonts w:ascii="仿宋_GB2312" w:eastAsia="仿宋_GB2312" w:hAnsi="仿宋_GB2312" w:hint="eastAsia"/>
                <w:sz w:val="32"/>
              </w:rPr>
              <w:t xml:space="preserve">      抚县交发〔202</w:t>
            </w:r>
            <w:r w:rsidR="0004205F">
              <w:rPr>
                <w:rFonts w:ascii="仿宋_GB2312" w:eastAsia="仿宋_GB2312" w:hAnsi="仿宋_GB2312" w:hint="eastAsia"/>
                <w:sz w:val="32"/>
              </w:rPr>
              <w:t>2</w:t>
            </w:r>
            <w:r>
              <w:rPr>
                <w:rFonts w:ascii="仿宋_GB2312" w:eastAsia="仿宋_GB2312" w:hAnsi="仿宋_GB2312" w:hint="eastAsia"/>
                <w:sz w:val="32"/>
              </w:rPr>
              <w:t>〕</w:t>
            </w:r>
            <w:r w:rsidR="0004205F">
              <w:rPr>
                <w:rFonts w:ascii="仿宋_GB2312" w:eastAsia="仿宋_GB2312" w:hAnsi="仿宋_GB2312" w:hint="eastAsia"/>
                <w:sz w:val="32"/>
              </w:rPr>
              <w:t>1</w:t>
            </w:r>
            <w:r>
              <w:rPr>
                <w:rFonts w:ascii="仿宋_GB2312" w:eastAsia="仿宋_GB2312" w:hAnsi="仿宋_GB2312" w:hint="eastAsia"/>
                <w:sz w:val="32"/>
              </w:rPr>
              <w:t>号</w:t>
            </w:r>
          </w:p>
        </w:tc>
      </w:tr>
    </w:tbl>
    <w:p w:rsidR="00143C1B" w:rsidRDefault="00BE7DD9">
      <w:pPr>
        <w:rPr>
          <w:rFonts w:ascii="宋体" w:hAnsi="宋体"/>
        </w:rPr>
      </w:pPr>
      <w:r w:rsidRPr="00BE7DD9">
        <w:pict>
          <v:line id="Line 3" o:spid="_x0000_s2052" style="position:absolute;left:0;text-align:left;z-index:251665408;mso-position-horizontal-relative:text;mso-position-vertical-relative:text" from="0,11.35pt" to="441pt,11.4pt" o:gfxdata="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O5MK4tQAAAAGAQAADwAAAAAAAAABACAAAAAiAAAAZHJzL2Rvd25yZXYu&#10;eG1sUEsBAhQAFAAAAAgAh07iQNsxHYDGAQAAnAMAAA4AAAAAAAAAAQAgAAAAIwEAAGRycy9lMm9E&#10;b2MueG1sUEsFBgAAAAAGAAYAWQEAAFsFAAAAAA==&#10;" strokecolor="red" strokeweight="1pt">
            <w10:anchorlock/>
          </v:line>
        </w:pict>
      </w:r>
    </w:p>
    <w:p w:rsidR="00143C1B" w:rsidRDefault="00143C1B">
      <w:pPr>
        <w:adjustRightInd w:val="0"/>
        <w:snapToGrid w:val="0"/>
        <w:spacing w:line="0" w:lineRule="atLeast"/>
        <w:jc w:val="center"/>
        <w:rPr>
          <w:rFonts w:ascii="宋体" w:hAnsi="宋体" w:cs="宋体"/>
          <w:b/>
          <w:bCs/>
          <w:sz w:val="32"/>
          <w:szCs w:val="32"/>
        </w:rPr>
      </w:pPr>
    </w:p>
    <w:p w:rsidR="00143C1B" w:rsidRPr="0004205F" w:rsidRDefault="005C2C31" w:rsidP="0004205F">
      <w:pPr>
        <w:jc w:val="center"/>
        <w:rPr>
          <w:rFonts w:ascii="方正小标宋简体" w:eastAsia="方正小标宋简体" w:hAnsi="方正小标宋简体" w:cs="方正小标宋简体"/>
          <w:bCs/>
          <w:sz w:val="36"/>
          <w:szCs w:val="36"/>
        </w:rPr>
      </w:pPr>
      <w:r w:rsidRPr="0004205F">
        <w:rPr>
          <w:rFonts w:ascii="方正小标宋简体" w:eastAsia="方正小标宋简体" w:hAnsi="方正小标宋简体" w:cs="方正小标宋简体" w:hint="eastAsia"/>
          <w:bCs/>
          <w:sz w:val="36"/>
          <w:szCs w:val="36"/>
        </w:rPr>
        <w:t>关于印发《抚顺县</w:t>
      </w:r>
      <w:r w:rsidR="0004205F" w:rsidRPr="0004205F">
        <w:rPr>
          <w:rFonts w:ascii="方正小标宋简体" w:eastAsia="方正小标宋简体" w:hAnsi="方正小标宋简体" w:cs="方正小标宋简体" w:hint="eastAsia"/>
          <w:bCs/>
          <w:sz w:val="36"/>
          <w:szCs w:val="36"/>
        </w:rPr>
        <w:t>农村公路行政许可管理规定</w:t>
      </w:r>
      <w:r w:rsidRPr="0004205F">
        <w:rPr>
          <w:rFonts w:ascii="方正小标宋简体" w:eastAsia="方正小标宋简体" w:hAnsi="方正小标宋简体" w:cs="方正小标宋简体" w:hint="eastAsia"/>
          <w:bCs/>
          <w:sz w:val="36"/>
          <w:szCs w:val="36"/>
        </w:rPr>
        <w:t>》的通知</w:t>
      </w:r>
    </w:p>
    <w:p w:rsidR="00143C1B" w:rsidRDefault="00143C1B">
      <w:pPr>
        <w:rPr>
          <w:rFonts w:ascii="仿宋_GB2312" w:eastAsia="仿宋_GB2312" w:hAnsi="仿宋_GB2312"/>
          <w:sz w:val="32"/>
          <w:szCs w:val="32"/>
        </w:rPr>
      </w:pPr>
    </w:p>
    <w:p w:rsidR="00143C1B" w:rsidRDefault="005C2C31">
      <w:pPr>
        <w:rPr>
          <w:rFonts w:ascii="仿宋_GB2312" w:eastAsia="仿宋_GB2312" w:hAnsi="仿宋_GB2312"/>
          <w:sz w:val="32"/>
          <w:szCs w:val="32"/>
        </w:rPr>
      </w:pPr>
      <w:r>
        <w:rPr>
          <w:rFonts w:ascii="仿宋_GB2312" w:eastAsia="仿宋_GB2312" w:hAnsi="仿宋_GB2312" w:hint="eastAsia"/>
          <w:sz w:val="32"/>
          <w:szCs w:val="32"/>
        </w:rPr>
        <w:t>抚顺县交通运输综合行政执法队：</w:t>
      </w:r>
    </w:p>
    <w:p w:rsidR="00143C1B" w:rsidRPr="0004205F" w:rsidRDefault="0004205F" w:rsidP="0004205F">
      <w:pPr>
        <w:pStyle w:val="2"/>
        <w:ind w:leftChars="0" w:left="0" w:firstLineChars="0" w:firstLine="0"/>
        <w:rPr>
          <w:rFonts w:ascii="仿宋_GB2312" w:eastAsia="仿宋_GB2312"/>
          <w:sz w:val="32"/>
          <w:szCs w:val="32"/>
        </w:rPr>
      </w:pPr>
      <w:r>
        <w:rPr>
          <w:rFonts w:ascii="仿宋_GB2312" w:eastAsia="仿宋_GB2312" w:hint="eastAsia"/>
          <w:sz w:val="32"/>
          <w:szCs w:val="32"/>
        </w:rPr>
        <w:t xml:space="preserve">    现将</w:t>
      </w:r>
      <w:r w:rsidR="00590493">
        <w:rPr>
          <w:rFonts w:ascii="仿宋_GB2312" w:eastAsia="仿宋_GB2312" w:hint="eastAsia"/>
          <w:sz w:val="32"/>
          <w:szCs w:val="32"/>
        </w:rPr>
        <w:t>《抚顺县农村公路行政许可管理规定》</w:t>
      </w:r>
      <w:r>
        <w:rPr>
          <w:rFonts w:ascii="仿宋_GB2312" w:eastAsia="仿宋_GB2312" w:hint="eastAsia"/>
          <w:sz w:val="32"/>
          <w:szCs w:val="32"/>
        </w:rPr>
        <w:t>印发给你们，请遵照执行，做好农村公路行政许可</w:t>
      </w:r>
      <w:r w:rsidR="00590493">
        <w:rPr>
          <w:rFonts w:ascii="仿宋_GB2312" w:eastAsia="仿宋_GB2312" w:hint="eastAsia"/>
          <w:sz w:val="32"/>
          <w:szCs w:val="32"/>
        </w:rPr>
        <w:t>工作。</w:t>
      </w:r>
    </w:p>
    <w:p w:rsidR="00590493" w:rsidRDefault="00590493">
      <w:pPr>
        <w:rPr>
          <w:rFonts w:ascii="仿宋_GB2312" w:eastAsia="仿宋_GB2312" w:hAnsi="仿宋_GB2312"/>
          <w:sz w:val="32"/>
          <w:szCs w:val="32"/>
        </w:rPr>
      </w:pPr>
      <w:r>
        <w:rPr>
          <w:rFonts w:ascii="仿宋_GB2312" w:eastAsia="仿宋_GB2312" w:hAnsi="仿宋_GB2312" w:hint="eastAsia"/>
          <w:sz w:val="32"/>
          <w:szCs w:val="32"/>
        </w:rPr>
        <w:t xml:space="preserve">    附件：</w:t>
      </w:r>
      <w:r>
        <w:rPr>
          <w:rFonts w:ascii="仿宋_GB2312" w:eastAsia="仿宋_GB2312" w:hint="eastAsia"/>
          <w:sz w:val="32"/>
          <w:szCs w:val="32"/>
        </w:rPr>
        <w:t>《抚顺县农村公路行政许可管理规定》</w:t>
      </w:r>
    </w:p>
    <w:p w:rsidR="00590493" w:rsidRDefault="00590493">
      <w:pPr>
        <w:rPr>
          <w:rFonts w:ascii="仿宋_GB2312" w:eastAsia="仿宋_GB2312" w:hAnsi="仿宋_GB2312"/>
          <w:sz w:val="32"/>
          <w:szCs w:val="32"/>
        </w:rPr>
      </w:pPr>
    </w:p>
    <w:p w:rsidR="00590493" w:rsidRDefault="00590493">
      <w:pPr>
        <w:rPr>
          <w:rFonts w:ascii="仿宋_GB2312" w:eastAsia="仿宋_GB2312" w:hAnsi="仿宋_GB2312"/>
          <w:sz w:val="32"/>
          <w:szCs w:val="32"/>
        </w:rPr>
      </w:pPr>
    </w:p>
    <w:p w:rsidR="00590493" w:rsidRDefault="00590493" w:rsidP="00590493">
      <w:pPr>
        <w:pStyle w:val="2"/>
        <w:ind w:firstLine="480"/>
      </w:pPr>
    </w:p>
    <w:p w:rsidR="00590493" w:rsidRPr="00590493" w:rsidRDefault="00590493" w:rsidP="00590493">
      <w:pPr>
        <w:pStyle w:val="2"/>
        <w:ind w:firstLine="480"/>
      </w:pPr>
    </w:p>
    <w:p w:rsidR="00143C1B" w:rsidRDefault="005C2C31">
      <w:pPr>
        <w:rPr>
          <w:rFonts w:ascii="仿宋_GB2312" w:eastAsia="仿宋_GB2312" w:hAnsi="仿宋_GB2312"/>
          <w:sz w:val="32"/>
          <w:szCs w:val="32"/>
        </w:rPr>
      </w:pPr>
      <w:r>
        <w:rPr>
          <w:rFonts w:ascii="仿宋_GB2312" w:eastAsia="仿宋_GB2312" w:hAnsi="仿宋_GB2312" w:hint="eastAsia"/>
          <w:sz w:val="32"/>
          <w:szCs w:val="32"/>
        </w:rPr>
        <w:t xml:space="preserve">                               </w:t>
      </w:r>
      <w:r w:rsidR="00D27648">
        <w:rPr>
          <w:rFonts w:ascii="仿宋_GB2312" w:eastAsia="仿宋_GB2312" w:hAnsi="仿宋_GB2312" w:hint="eastAsia"/>
          <w:sz w:val="32"/>
          <w:szCs w:val="32"/>
        </w:rPr>
        <w:t xml:space="preserve"> </w:t>
      </w:r>
      <w:r>
        <w:rPr>
          <w:rFonts w:ascii="仿宋_GB2312" w:eastAsia="仿宋_GB2312" w:hAnsi="仿宋_GB2312" w:hint="eastAsia"/>
          <w:sz w:val="32"/>
          <w:szCs w:val="32"/>
        </w:rPr>
        <w:t xml:space="preserve"> </w:t>
      </w:r>
      <w:r w:rsidR="00D27648">
        <w:rPr>
          <w:rFonts w:ascii="仿宋_GB2312" w:eastAsia="仿宋_GB2312" w:hAnsi="仿宋_GB2312" w:hint="eastAsia"/>
          <w:sz w:val="32"/>
          <w:szCs w:val="32"/>
        </w:rPr>
        <w:t xml:space="preserve"> </w:t>
      </w:r>
      <w:r>
        <w:rPr>
          <w:rFonts w:ascii="仿宋_GB2312" w:eastAsia="仿宋_GB2312" w:hAnsi="仿宋_GB2312" w:hint="eastAsia"/>
          <w:sz w:val="32"/>
          <w:szCs w:val="32"/>
        </w:rPr>
        <w:t xml:space="preserve"> 抚顺县交通运输局</w:t>
      </w:r>
    </w:p>
    <w:p w:rsidR="00143C1B" w:rsidRDefault="005C2C31">
      <w:pPr>
        <w:rPr>
          <w:rFonts w:ascii="仿宋_GB2312" w:eastAsia="仿宋_GB2312" w:hAnsi="仿宋_GB2312"/>
          <w:sz w:val="32"/>
          <w:szCs w:val="32"/>
        </w:rPr>
      </w:pPr>
      <w:r>
        <w:rPr>
          <w:rFonts w:ascii="仿宋_GB2312" w:eastAsia="仿宋_GB2312" w:hAnsi="仿宋_GB2312" w:hint="eastAsia"/>
          <w:sz w:val="32"/>
          <w:szCs w:val="32"/>
        </w:rPr>
        <w:t xml:space="preserve">                                 </w:t>
      </w:r>
      <w:r w:rsidR="00D27648">
        <w:rPr>
          <w:rFonts w:ascii="仿宋_GB2312" w:eastAsia="仿宋_GB2312" w:hAnsi="仿宋_GB2312" w:hint="eastAsia"/>
          <w:sz w:val="32"/>
          <w:szCs w:val="32"/>
        </w:rPr>
        <w:t xml:space="preserve"> </w:t>
      </w:r>
      <w:r>
        <w:rPr>
          <w:rFonts w:ascii="仿宋_GB2312" w:eastAsia="仿宋_GB2312" w:hAnsi="仿宋_GB2312" w:hint="eastAsia"/>
          <w:sz w:val="32"/>
          <w:szCs w:val="32"/>
        </w:rPr>
        <w:t xml:space="preserve"> 202</w:t>
      </w:r>
      <w:r w:rsidR="00590493">
        <w:rPr>
          <w:rFonts w:ascii="仿宋_GB2312" w:eastAsia="仿宋_GB2312" w:hAnsi="仿宋_GB2312" w:hint="eastAsia"/>
          <w:sz w:val="32"/>
          <w:szCs w:val="32"/>
        </w:rPr>
        <w:t>2</w:t>
      </w:r>
      <w:r>
        <w:rPr>
          <w:rFonts w:ascii="仿宋_GB2312" w:eastAsia="仿宋_GB2312" w:hAnsi="仿宋_GB2312" w:hint="eastAsia"/>
          <w:sz w:val="32"/>
          <w:szCs w:val="32"/>
        </w:rPr>
        <w:t>年</w:t>
      </w:r>
      <w:r w:rsidR="00590493">
        <w:rPr>
          <w:rFonts w:ascii="仿宋_GB2312" w:eastAsia="仿宋_GB2312" w:hAnsi="仿宋_GB2312" w:hint="eastAsia"/>
          <w:sz w:val="32"/>
          <w:szCs w:val="32"/>
        </w:rPr>
        <w:t>1</w:t>
      </w:r>
      <w:r>
        <w:rPr>
          <w:rFonts w:ascii="仿宋_GB2312" w:eastAsia="仿宋_GB2312" w:hAnsi="仿宋_GB2312" w:hint="eastAsia"/>
          <w:sz w:val="32"/>
          <w:szCs w:val="32"/>
        </w:rPr>
        <w:t>月2</w:t>
      </w:r>
      <w:r w:rsidR="00590493">
        <w:rPr>
          <w:rFonts w:ascii="仿宋_GB2312" w:eastAsia="仿宋_GB2312" w:hAnsi="仿宋_GB2312" w:hint="eastAsia"/>
          <w:sz w:val="32"/>
          <w:szCs w:val="32"/>
        </w:rPr>
        <w:t>0</w:t>
      </w:r>
      <w:r>
        <w:rPr>
          <w:rFonts w:ascii="仿宋_GB2312" w:eastAsia="仿宋_GB2312" w:hAnsi="仿宋_GB2312" w:hint="eastAsia"/>
          <w:sz w:val="32"/>
          <w:szCs w:val="32"/>
        </w:rPr>
        <w:t>日</w:t>
      </w:r>
    </w:p>
    <w:p w:rsidR="00143C1B" w:rsidRDefault="00143C1B">
      <w:pPr>
        <w:pStyle w:val="a4"/>
        <w:tabs>
          <w:tab w:val="left" w:pos="8085"/>
        </w:tabs>
        <w:snapToGrid w:val="0"/>
        <w:spacing w:line="660" w:lineRule="exact"/>
        <w:rPr>
          <w:rFonts w:ascii="方正小标宋简体" w:eastAsia="方正小标宋简体" w:hAnsi="华文仿宋"/>
          <w:sz w:val="44"/>
          <w:szCs w:val="44"/>
        </w:rPr>
      </w:pPr>
      <w:bookmarkStart w:id="0" w:name="市局发文_市局发文___biaoti"/>
      <w:bookmarkEnd w:id="0"/>
    </w:p>
    <w:p w:rsidR="00590493" w:rsidRDefault="00590493">
      <w:pPr>
        <w:pStyle w:val="a4"/>
        <w:tabs>
          <w:tab w:val="left" w:pos="8085"/>
        </w:tabs>
        <w:snapToGrid w:val="0"/>
        <w:spacing w:line="660" w:lineRule="exact"/>
        <w:rPr>
          <w:rFonts w:ascii="方正小标宋简体" w:eastAsia="方正小标宋简体" w:hAnsi="华文仿宋"/>
          <w:sz w:val="44"/>
          <w:szCs w:val="44"/>
        </w:rPr>
      </w:pPr>
    </w:p>
    <w:p w:rsidR="00143C1B" w:rsidRDefault="00143C1B">
      <w:pPr>
        <w:pStyle w:val="a4"/>
        <w:tabs>
          <w:tab w:val="left" w:pos="8085"/>
        </w:tabs>
        <w:snapToGrid w:val="0"/>
        <w:spacing w:line="660" w:lineRule="exact"/>
        <w:rPr>
          <w:rFonts w:ascii="方正小标宋简体" w:eastAsia="方正小标宋简体" w:hAnsi="华文仿宋"/>
          <w:sz w:val="44"/>
          <w:szCs w:val="44"/>
        </w:rPr>
      </w:pPr>
    </w:p>
    <w:p w:rsidR="00143C1B" w:rsidRDefault="00BE7DD9">
      <w:pPr>
        <w:ind w:firstLineChars="150" w:firstLine="315"/>
        <w:rPr>
          <w:rFonts w:ascii="仿宋_GB2312" w:eastAsia="仿宋_GB2312"/>
          <w:sz w:val="28"/>
          <w:szCs w:val="28"/>
        </w:rPr>
      </w:pPr>
      <w:r w:rsidRPr="00BE7DD9">
        <w:pict>
          <v:shapetype id="_x0000_t32" coordsize="21600,21600" o:spt="32" o:oned="t" path="m,l21600,21600e" filled="f">
            <v:path arrowok="t" fillok="f" o:connecttype="none"/>
            <o:lock v:ext="edit" shapetype="t"/>
          </v:shapetype>
          <v:shape id="自选图形 5" o:spid="_x0000_s2051" type="#_x0000_t32" style="position:absolute;left:0;text-align:left;margin-left:1.85pt;margin-top:33.15pt;width:449.1pt;height:0;z-index:251712512" o:gfxdata="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zMFj7VAAAABwEAAA8AAAAA&#10;AAAAAQAgAAAAIgAAAGRycy9kb3ducmV2LnhtbFBLAQIUABQAAAAIAIdO4kCIacUJ3gEAAKMDAAAO&#10;AAAAAAAAAAEAIAAAACQBAABkcnMvZTJvRG9jLnhtbFBLBQYAAAAABgAGAFkBAAB0BQAAAAA=&#10;"/>
        </w:pict>
      </w:r>
      <w:r w:rsidRPr="00BE7DD9">
        <w:pict>
          <v:shape id="自选图形 6" o:spid="_x0000_s2050" type="#_x0000_t32" style="position:absolute;left:0;text-align:left;margin-left:1.85pt;margin-top:1.05pt;width:449.1pt;height:.05pt;z-index:251713536" o:gfxdata="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QWnNXUAAAABQEAAA8AAAAA&#10;AAAAAQAgAAAAIgAAAGRycy9kb3ducmV2LnhtbFBLAQIUABQAAAAIAIdO4kBSTurN3wEAAKUDAAAO&#10;AAAAAAAAAAEAIAAAACMBAABkcnMvZTJvRG9jLnhtbFBLBQYAAAAABgAGAFkBAAB0BQAAAAA=&#10;"/>
        </w:pict>
      </w:r>
      <w:r w:rsidR="005C2C31">
        <w:rPr>
          <w:rFonts w:ascii="仿宋_GB2312" w:eastAsia="仿宋_GB2312" w:hint="eastAsia"/>
          <w:kern w:val="0"/>
          <w:sz w:val="28"/>
          <w:szCs w:val="28"/>
        </w:rPr>
        <w:t xml:space="preserve">抚顺县交通运输局办公室                    </w:t>
      </w:r>
      <w:r w:rsidR="005C2C31">
        <w:rPr>
          <w:rFonts w:ascii="仿宋_GB2312" w:eastAsia="仿宋_GB2312" w:hint="eastAsia"/>
          <w:sz w:val="28"/>
          <w:szCs w:val="28"/>
        </w:rPr>
        <w:t>202</w:t>
      </w:r>
      <w:r w:rsidR="00590493">
        <w:rPr>
          <w:rFonts w:ascii="仿宋_GB2312" w:eastAsia="仿宋_GB2312" w:hint="eastAsia"/>
          <w:sz w:val="28"/>
          <w:szCs w:val="28"/>
        </w:rPr>
        <w:t>2</w:t>
      </w:r>
      <w:r w:rsidR="005C2C31">
        <w:rPr>
          <w:rFonts w:ascii="仿宋_GB2312" w:eastAsia="仿宋_GB2312" w:hint="eastAsia"/>
          <w:sz w:val="28"/>
          <w:szCs w:val="28"/>
        </w:rPr>
        <w:t>年</w:t>
      </w:r>
      <w:r w:rsidR="00590493">
        <w:rPr>
          <w:rFonts w:ascii="仿宋_GB2312" w:eastAsia="仿宋_GB2312" w:hint="eastAsia"/>
          <w:sz w:val="28"/>
          <w:szCs w:val="28"/>
        </w:rPr>
        <w:t>1</w:t>
      </w:r>
      <w:r w:rsidR="005C2C31">
        <w:rPr>
          <w:rFonts w:ascii="仿宋_GB2312" w:eastAsia="仿宋_GB2312" w:hint="eastAsia"/>
          <w:sz w:val="28"/>
          <w:szCs w:val="28"/>
        </w:rPr>
        <w:t>月2</w:t>
      </w:r>
      <w:r w:rsidR="00590493">
        <w:rPr>
          <w:rFonts w:ascii="仿宋_GB2312" w:eastAsia="仿宋_GB2312" w:hint="eastAsia"/>
          <w:sz w:val="28"/>
          <w:szCs w:val="28"/>
        </w:rPr>
        <w:t>0</w:t>
      </w:r>
      <w:r w:rsidR="005C2C31">
        <w:rPr>
          <w:rFonts w:ascii="仿宋_GB2312" w:eastAsia="仿宋_GB2312" w:hint="eastAsia"/>
          <w:sz w:val="28"/>
          <w:szCs w:val="28"/>
        </w:rPr>
        <w:t>日印发</w:t>
      </w:r>
    </w:p>
    <w:p w:rsidR="00590493" w:rsidRPr="00D27648" w:rsidRDefault="00590493" w:rsidP="00590493">
      <w:pPr>
        <w:jc w:val="center"/>
        <w:rPr>
          <w:rFonts w:ascii="仿宋_GB2312" w:eastAsia="仿宋_GB2312" w:hAnsiTheme="minorEastAsia"/>
          <w:b/>
          <w:sz w:val="36"/>
          <w:szCs w:val="36"/>
        </w:rPr>
      </w:pPr>
      <w:r w:rsidRPr="00D27648">
        <w:rPr>
          <w:rFonts w:ascii="仿宋_GB2312" w:eastAsia="仿宋_GB2312" w:hAnsiTheme="minorEastAsia" w:hint="eastAsia"/>
          <w:b/>
          <w:sz w:val="36"/>
          <w:szCs w:val="36"/>
        </w:rPr>
        <w:lastRenderedPageBreak/>
        <w:t>抚顺县农村公路行政许可管理规定</w:t>
      </w:r>
    </w:p>
    <w:p w:rsidR="00590493" w:rsidRPr="00590493" w:rsidRDefault="00590493" w:rsidP="00590493">
      <w:pPr>
        <w:jc w:val="center"/>
        <w:rPr>
          <w:rFonts w:ascii="仿宋_GB2312" w:eastAsia="仿宋_GB2312" w:hAnsiTheme="minorEastAsia"/>
          <w:b/>
          <w:sz w:val="32"/>
          <w:szCs w:val="32"/>
        </w:rPr>
      </w:pPr>
      <w:r w:rsidRPr="00590493">
        <w:rPr>
          <w:rFonts w:ascii="仿宋_GB2312" w:eastAsia="仿宋_GB2312" w:hAnsiTheme="minorEastAsia" w:hint="eastAsia"/>
          <w:b/>
          <w:sz w:val="32"/>
          <w:szCs w:val="32"/>
        </w:rPr>
        <w:t>第一章 总则</w:t>
      </w:r>
    </w:p>
    <w:p w:rsidR="00590493" w:rsidRPr="00590493" w:rsidRDefault="00590493" w:rsidP="00590493">
      <w:pPr>
        <w:ind w:firstLineChars="200" w:firstLine="643"/>
        <w:rPr>
          <w:rFonts w:ascii="仿宋_GB2312" w:eastAsia="仿宋_GB2312" w:hAnsiTheme="minorEastAsia"/>
          <w:sz w:val="32"/>
          <w:szCs w:val="32"/>
        </w:rPr>
      </w:pPr>
      <w:r w:rsidRPr="00590493">
        <w:rPr>
          <w:rFonts w:ascii="仿宋_GB2312" w:eastAsia="仿宋_GB2312" w:hAnsiTheme="minorEastAsia" w:hint="eastAsia"/>
          <w:b/>
          <w:sz w:val="32"/>
          <w:szCs w:val="32"/>
        </w:rPr>
        <w:t>第一条</w:t>
      </w:r>
      <w:r w:rsidRPr="00590493">
        <w:rPr>
          <w:rFonts w:ascii="仿宋_GB2312" w:eastAsia="仿宋_GB2312" w:hAnsiTheme="minorEastAsia" w:hint="eastAsia"/>
          <w:sz w:val="32"/>
          <w:szCs w:val="32"/>
        </w:rPr>
        <w:t xml:space="preserve"> 为了确保农村公路行政许可依法实施、规范管理，依据国家、省有关法律、法规、规章，结合实际，制定本规定。</w:t>
      </w:r>
    </w:p>
    <w:p w:rsidR="00590493" w:rsidRPr="00590493" w:rsidRDefault="00590493" w:rsidP="00590493">
      <w:pPr>
        <w:ind w:firstLineChars="200" w:firstLine="643"/>
        <w:rPr>
          <w:rFonts w:ascii="仿宋_GB2312" w:eastAsia="仿宋_GB2312" w:hAnsiTheme="minorEastAsia"/>
          <w:sz w:val="32"/>
          <w:szCs w:val="32"/>
        </w:rPr>
      </w:pPr>
      <w:r w:rsidRPr="00590493">
        <w:rPr>
          <w:rFonts w:ascii="仿宋_GB2312" w:eastAsia="仿宋_GB2312" w:hAnsiTheme="minorEastAsia" w:hint="eastAsia"/>
          <w:b/>
          <w:sz w:val="32"/>
          <w:szCs w:val="32"/>
        </w:rPr>
        <w:t>第二条</w:t>
      </w:r>
      <w:r w:rsidRPr="00590493">
        <w:rPr>
          <w:rFonts w:ascii="仿宋_GB2312" w:eastAsia="仿宋_GB2312" w:hAnsiTheme="minorEastAsia" w:hint="eastAsia"/>
          <w:sz w:val="32"/>
          <w:szCs w:val="32"/>
        </w:rPr>
        <w:t xml:space="preserve"> 抚顺县交通运输局（抚顺县交通运输综合行政执法队） (以下简称交通执法队)对辖区内公民、法人及其他组织在行政区域内农村公路、公路用地及建筑控制区范围内从事下列行为实施行政许可工作。</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(一)公路、公路用地、公路建筑控制区占用、挖掘、使用行为。包括:</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1、因修建铁路、机场、供电、水利、通信等建设工程需要占用、挖掘公路、公路用地或者使公路改线；</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2、跨越、穿越公路修建桥梁、渡槽或者架设、埋设管道、电缆等设施；</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3、在公路用地范围内架设、埋设管道、电缆等设施；</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4、利用公路桥梁、公路隧道、涵洞铺设电缆等设施；</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5、利用跨越公路的设施悬挂非公路标志；</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6、在公路上增设或者改造平面交叉道口；</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7、在公路建筑控制区内埋设管道、电缆等设施；</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8、铁轮车等机具行驶公路等。</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(二)在公路用地内设置公路标志以外的其他标志：</w:t>
      </w:r>
    </w:p>
    <w:p w:rsidR="00590493" w:rsidRPr="00590493" w:rsidRDefault="00590493" w:rsidP="00590493">
      <w:pPr>
        <w:ind w:firstLineChars="200" w:firstLine="643"/>
        <w:rPr>
          <w:rFonts w:ascii="仿宋_GB2312" w:eastAsia="仿宋_GB2312" w:hAnsiTheme="minorEastAsia"/>
          <w:sz w:val="32"/>
          <w:szCs w:val="32"/>
        </w:rPr>
      </w:pPr>
      <w:r w:rsidRPr="00590493">
        <w:rPr>
          <w:rFonts w:ascii="仿宋_GB2312" w:eastAsia="仿宋_GB2312" w:hAnsiTheme="minorEastAsia" w:hint="eastAsia"/>
          <w:b/>
          <w:sz w:val="32"/>
          <w:szCs w:val="32"/>
        </w:rPr>
        <w:t>第三条</w:t>
      </w:r>
      <w:r w:rsidRPr="00590493">
        <w:rPr>
          <w:rFonts w:ascii="仿宋_GB2312" w:eastAsia="仿宋_GB2312" w:hAnsiTheme="minorEastAsia" w:hint="eastAsia"/>
          <w:sz w:val="32"/>
          <w:szCs w:val="32"/>
        </w:rPr>
        <w:t xml:space="preserve"> 抚顺县交通运输局及交通执法队组织实施的公路改建</w:t>
      </w:r>
      <w:r w:rsidRPr="00590493">
        <w:rPr>
          <w:rFonts w:ascii="仿宋_GB2312" w:eastAsia="仿宋_GB2312" w:hAnsiTheme="minorEastAsia" w:hint="eastAsia"/>
          <w:sz w:val="32"/>
          <w:szCs w:val="32"/>
        </w:rPr>
        <w:lastRenderedPageBreak/>
        <w:t>(扩建、改线)、大中修、养护等工程，按有关规定办理。</w:t>
      </w:r>
    </w:p>
    <w:p w:rsidR="00590493" w:rsidRPr="00590493" w:rsidRDefault="00590493" w:rsidP="00590493">
      <w:pPr>
        <w:jc w:val="center"/>
        <w:rPr>
          <w:rFonts w:ascii="仿宋_GB2312" w:eastAsia="仿宋_GB2312" w:hAnsiTheme="minorEastAsia"/>
          <w:b/>
          <w:sz w:val="32"/>
          <w:szCs w:val="32"/>
        </w:rPr>
      </w:pPr>
      <w:r w:rsidRPr="00590493">
        <w:rPr>
          <w:rFonts w:ascii="仿宋_GB2312" w:eastAsia="仿宋_GB2312" w:hAnsiTheme="minorEastAsia" w:hint="eastAsia"/>
          <w:b/>
          <w:sz w:val="32"/>
          <w:szCs w:val="32"/>
        </w:rPr>
        <w:t>第二章 申请受理</w:t>
      </w:r>
    </w:p>
    <w:p w:rsidR="00590493" w:rsidRPr="00590493" w:rsidRDefault="00590493" w:rsidP="00590493">
      <w:pPr>
        <w:ind w:firstLineChars="200" w:firstLine="643"/>
        <w:rPr>
          <w:rFonts w:ascii="仿宋_GB2312" w:eastAsia="仿宋_GB2312" w:hAnsiTheme="minorEastAsia"/>
          <w:sz w:val="32"/>
          <w:szCs w:val="32"/>
        </w:rPr>
      </w:pPr>
      <w:r w:rsidRPr="00590493">
        <w:rPr>
          <w:rFonts w:ascii="仿宋_GB2312" w:eastAsia="仿宋_GB2312" w:hAnsiTheme="minorEastAsia" w:hint="eastAsia"/>
          <w:b/>
          <w:sz w:val="32"/>
          <w:szCs w:val="32"/>
        </w:rPr>
        <w:t>第四条</w:t>
      </w:r>
      <w:r w:rsidRPr="00590493">
        <w:rPr>
          <w:rFonts w:ascii="仿宋_GB2312" w:eastAsia="仿宋_GB2312" w:hAnsiTheme="minorEastAsia" w:hint="eastAsia"/>
          <w:sz w:val="32"/>
          <w:szCs w:val="32"/>
        </w:rPr>
        <w:t xml:space="preserve"> 交通执法队负责本辖区内行政许可事项申请受理工作。办事大厅行政许可受理窗口内业路政人员(以下简称内业)具体负责许可申请受理。办事大厅应公示以下内容：</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(一)行政许可事项、依据、条件、实施主体，办理程序、时限、收费标准等；</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(二)行政许可申请表格式文本；</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(三)申请人需要提交材料目录；</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(四)行政许可的监督部门和咨询投诉举报渠道；</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(五)对重大涉路施工项目需提供保障公路质量和安全的技术评价报告。</w:t>
      </w:r>
    </w:p>
    <w:p w:rsidR="00590493" w:rsidRPr="00590493" w:rsidRDefault="00590493" w:rsidP="00590493">
      <w:pPr>
        <w:ind w:firstLineChars="200" w:firstLine="643"/>
        <w:rPr>
          <w:rFonts w:ascii="仿宋_GB2312" w:eastAsia="仿宋_GB2312" w:hAnsiTheme="minorEastAsia"/>
          <w:sz w:val="32"/>
          <w:szCs w:val="32"/>
        </w:rPr>
      </w:pPr>
      <w:r w:rsidRPr="00590493">
        <w:rPr>
          <w:rFonts w:ascii="仿宋_GB2312" w:eastAsia="仿宋_GB2312" w:hAnsiTheme="minorEastAsia" w:hint="eastAsia"/>
          <w:b/>
          <w:sz w:val="32"/>
          <w:szCs w:val="32"/>
        </w:rPr>
        <w:t>第五条</w:t>
      </w:r>
      <w:r w:rsidRPr="00590493">
        <w:rPr>
          <w:rFonts w:ascii="仿宋_GB2312" w:eastAsia="仿宋_GB2312" w:hAnsiTheme="minorEastAsia" w:hint="eastAsia"/>
          <w:sz w:val="32"/>
          <w:szCs w:val="32"/>
        </w:rPr>
        <w:t xml:space="preserve"> 申请人到交通执法队申请办理行政许可时，内业人员应向申请人询问申请许可事项相关情况，对依法不需要取得交通行政许可的，可口头告知申请人不予受理；对依法不属于本单位受理范围的，向申请人出具《交通行政许可申请不予受理决定书》(附件1)，同时告知应当向有关部门提出申请；对符合规定的，要求申请人提交以下材料：</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(一)《路政许可申请表》(附件 3)(以下简称申请表)，包括申请事由、许可事项、地点、施工期限、损坏路产的恢复措施或补偿方案等；</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(二)申请人身份证明(单位机构代码证或个人身份证及复印</w:t>
      </w:r>
      <w:r w:rsidRPr="00590493">
        <w:rPr>
          <w:rFonts w:ascii="仿宋_GB2312" w:eastAsia="仿宋_GB2312" w:hAnsiTheme="minorEastAsia" w:hint="eastAsia"/>
          <w:sz w:val="32"/>
          <w:szCs w:val="32"/>
        </w:rPr>
        <w:lastRenderedPageBreak/>
        <w:t>件)，由代理人申请的，还须申请人出具的《授权委托书》(附件2)、代理人身份证及复印件；</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(三)许可事项工程建设相关批准文件；</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(四)申请事项设计、施工方案(含工程简介、具体作业地点、计划进度、与公路相关的详细图纸等)及复印件；</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(五)对重大涉路施工项目需提供保障公路质量和安全的技术评价报告；</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(六)视许可事项实际情况，要求提交的其他材料。</w:t>
      </w:r>
    </w:p>
    <w:p w:rsidR="00590493" w:rsidRPr="00590493" w:rsidRDefault="00590493" w:rsidP="00590493">
      <w:pPr>
        <w:ind w:firstLineChars="200" w:firstLine="643"/>
        <w:rPr>
          <w:rFonts w:ascii="仿宋_GB2312" w:eastAsia="仿宋_GB2312" w:hAnsiTheme="minorEastAsia"/>
          <w:sz w:val="32"/>
          <w:szCs w:val="32"/>
        </w:rPr>
      </w:pPr>
      <w:r w:rsidRPr="00590493">
        <w:rPr>
          <w:rFonts w:ascii="仿宋_GB2312" w:eastAsia="仿宋_GB2312" w:hAnsiTheme="minorEastAsia" w:hint="eastAsia"/>
          <w:b/>
          <w:sz w:val="32"/>
          <w:szCs w:val="32"/>
        </w:rPr>
        <w:t>第六条</w:t>
      </w:r>
      <w:r w:rsidRPr="00590493">
        <w:rPr>
          <w:rFonts w:ascii="仿宋_GB2312" w:eastAsia="仿宋_GB2312" w:hAnsiTheme="minorEastAsia" w:hint="eastAsia"/>
          <w:sz w:val="32"/>
          <w:szCs w:val="32"/>
        </w:rPr>
        <w:t xml:space="preserve"> 重大涉路工程是指在乡级以上(含乡级)公路实施以下项目：</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1、铁路(含地铁、轻轨)、城市道路、电力线路(跨市域的规划线路)、各类管道(外径 2米以上，含2米)等穿跨越公路的涉路施工活动；</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2、输送剧毒、腐蚀性、放射性、高温、高压或易燃易爆等危险性液体或气体的管线穿跨越公路的涉路施工活动；</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3、利用桥梁、隧道、涵洞铺设电缆等设施的涉路施工活动；</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4、穿跨越桥梁、隧道、涵洞铺设管线的涉路施工活动；</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5、非应急抢修工程，需明开挖公路路面的涉路施工活动；</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6、其他对公路通行和安全影响较大的涉路施工活动。</w:t>
      </w:r>
    </w:p>
    <w:p w:rsidR="00590493" w:rsidRPr="00590493" w:rsidRDefault="00590493" w:rsidP="00590493">
      <w:pPr>
        <w:ind w:firstLineChars="200" w:firstLine="643"/>
        <w:rPr>
          <w:rFonts w:ascii="仿宋_GB2312" w:eastAsia="仿宋_GB2312" w:hAnsiTheme="minorEastAsia"/>
          <w:sz w:val="32"/>
          <w:szCs w:val="32"/>
        </w:rPr>
      </w:pPr>
      <w:r w:rsidRPr="00590493">
        <w:rPr>
          <w:rFonts w:ascii="仿宋_GB2312" w:eastAsia="仿宋_GB2312" w:hAnsiTheme="minorEastAsia" w:hint="eastAsia"/>
          <w:b/>
          <w:sz w:val="32"/>
          <w:szCs w:val="32"/>
        </w:rPr>
        <w:t>第七条</w:t>
      </w:r>
      <w:r w:rsidRPr="00590493">
        <w:rPr>
          <w:rFonts w:ascii="仿宋_GB2312" w:eastAsia="仿宋_GB2312" w:hAnsiTheme="minorEastAsia" w:hint="eastAsia"/>
          <w:sz w:val="32"/>
          <w:szCs w:val="32"/>
        </w:rPr>
        <w:t xml:space="preserve"> 交通执法队内业审核申请材料后，按下列规定办理:</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(一)对申请材料不齐全或者不符合法定形式，申请人不能补全或者更正的，应当当场或者在5日内向申请人出具《交通行政许可</w:t>
      </w:r>
      <w:r w:rsidRPr="00590493">
        <w:rPr>
          <w:rFonts w:ascii="仿宋_GB2312" w:eastAsia="仿宋_GB2312" w:hAnsiTheme="minorEastAsia" w:hint="eastAsia"/>
          <w:sz w:val="32"/>
          <w:szCs w:val="32"/>
        </w:rPr>
        <w:lastRenderedPageBreak/>
        <w:t>申请补正通知书》(附件4)，一次告知申请人需要补正的全部内容，逾期不告知，自收到申请材料之日起即为受理；</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(二)对申请事项属于本机构职权范围，申请材料齐全，符合法定形式，或申请人已提交补正申请材料的，向申请人出具《交通行政许可申请受理通知书》(附件5)，并留存申请材料。</w:t>
      </w:r>
    </w:p>
    <w:p w:rsidR="00590493" w:rsidRPr="00590493" w:rsidRDefault="00590493" w:rsidP="00590493">
      <w:pPr>
        <w:jc w:val="center"/>
        <w:rPr>
          <w:rFonts w:ascii="仿宋_GB2312" w:eastAsia="仿宋_GB2312" w:hAnsiTheme="minorEastAsia"/>
          <w:b/>
          <w:sz w:val="32"/>
          <w:szCs w:val="32"/>
        </w:rPr>
      </w:pPr>
      <w:r w:rsidRPr="00590493">
        <w:rPr>
          <w:rFonts w:ascii="仿宋_GB2312" w:eastAsia="仿宋_GB2312" w:hAnsiTheme="minorEastAsia" w:hint="eastAsia"/>
          <w:b/>
          <w:sz w:val="32"/>
          <w:szCs w:val="32"/>
        </w:rPr>
        <w:t>第三章 许可审查</w:t>
      </w:r>
    </w:p>
    <w:p w:rsidR="00590493" w:rsidRPr="00590493" w:rsidRDefault="00590493" w:rsidP="00590493">
      <w:pPr>
        <w:ind w:firstLineChars="200" w:firstLine="643"/>
        <w:rPr>
          <w:rFonts w:ascii="仿宋_GB2312" w:eastAsia="仿宋_GB2312" w:hAnsiTheme="minorEastAsia"/>
          <w:sz w:val="32"/>
          <w:szCs w:val="32"/>
        </w:rPr>
      </w:pPr>
      <w:r w:rsidRPr="00590493">
        <w:rPr>
          <w:rFonts w:ascii="仿宋_GB2312" w:eastAsia="仿宋_GB2312" w:hAnsiTheme="minorEastAsia" w:hint="eastAsia"/>
          <w:b/>
          <w:sz w:val="32"/>
          <w:szCs w:val="32"/>
        </w:rPr>
        <w:t>第八条</w:t>
      </w:r>
      <w:r w:rsidRPr="00590493">
        <w:rPr>
          <w:rFonts w:ascii="仿宋_GB2312" w:eastAsia="仿宋_GB2312" w:hAnsiTheme="minorEastAsia" w:hint="eastAsia"/>
          <w:sz w:val="32"/>
          <w:szCs w:val="32"/>
        </w:rPr>
        <w:t xml:space="preserve"> 对已受理的行政许可申请事项，按以下规定实施。</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(一)路政人员(具备交通行政执法资格的人员，下同)拟定审查方案报负责人审定后，按下列方式进行实质审查：</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1、对申请许可事项有疑义的，向申请人询问并做笔录；</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2、对申请材料有疑义的，向出具材料部门进行印证；</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3、进行现场勘察。现场勘察主要内容：</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(1)以文字或图形描述申请事项所处位置情况，以及所处位置边缘10米范围内的地面(路面)空间和地下附着物的情况，必要的地面及地下附着物的方位图、照片或录像等；</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(2)对许可事项涉及占、利用或损坏、挖掘路产的，勘察损坏路产补偿项目情况，并核算赔(补)偿费金额；</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(3)视许可事项勘察相关情况。内业依据现场勘察情况，填写《勘察报告》(附件6)，参加勘察人员须在《勘察报告》签字确认。</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4、对许可事项审查涉及有关技术方面问题，可征求相关专业部门意见。</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(二)审核勘查材料无疑义后，在《路政许可申请表》上填写审</w:t>
      </w:r>
      <w:r w:rsidRPr="00590493">
        <w:rPr>
          <w:rFonts w:ascii="仿宋_GB2312" w:eastAsia="仿宋_GB2312" w:hAnsiTheme="minorEastAsia" w:hint="eastAsia"/>
          <w:sz w:val="32"/>
          <w:szCs w:val="32"/>
        </w:rPr>
        <w:lastRenderedPageBreak/>
        <w:t>查及收取赔(补)偿费意见，与申请材料及相关审查材料，一并报单位业务例会审查。业务例会审查后，负责人在《路政许可申请表》上签署审查或审批意见。</w:t>
      </w:r>
    </w:p>
    <w:p w:rsidR="00590493" w:rsidRPr="00590493" w:rsidRDefault="00590493" w:rsidP="00590493">
      <w:pPr>
        <w:ind w:firstLineChars="200" w:firstLine="643"/>
        <w:rPr>
          <w:rFonts w:ascii="仿宋_GB2312" w:eastAsia="仿宋_GB2312" w:hAnsiTheme="minorEastAsia"/>
          <w:sz w:val="32"/>
          <w:szCs w:val="32"/>
        </w:rPr>
      </w:pPr>
      <w:r w:rsidRPr="00590493">
        <w:rPr>
          <w:rFonts w:ascii="仿宋_GB2312" w:eastAsia="仿宋_GB2312" w:hAnsiTheme="minorEastAsia" w:hint="eastAsia"/>
          <w:b/>
          <w:sz w:val="32"/>
          <w:szCs w:val="32"/>
        </w:rPr>
        <w:t>第九条</w:t>
      </w:r>
      <w:r w:rsidRPr="00590493">
        <w:rPr>
          <w:rFonts w:ascii="仿宋_GB2312" w:eastAsia="仿宋_GB2312" w:hAnsiTheme="minorEastAsia" w:hint="eastAsia"/>
          <w:sz w:val="32"/>
          <w:szCs w:val="32"/>
        </w:rPr>
        <w:t xml:space="preserve"> 交通执法队办理对公路通行安全有重大影响的以及依法需要专家论证的许可事项审批时，根据申请人申请，按以下规定组织召开专家论证会，对申请事项的设计方案、施工方案等进行技术论证：</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(一) 交通执法队将申请人提交的申请、施工设计方案和相关材料送具有相关资质的中介机构或交通部门相关机构的专家；</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(二)交通执法队负责组织专家论证。负责人、交通执法队路政人员，专家组成员(不少于3人)，申请人及设计、施工和监理单位代表参加论证会；</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(三)专家论证会须形成专家论证报告和会议记录。专家论证报告须经专家审阅签字。</w:t>
      </w:r>
    </w:p>
    <w:p w:rsidR="00590493" w:rsidRPr="00590493" w:rsidRDefault="00590493" w:rsidP="00590493">
      <w:pPr>
        <w:ind w:firstLineChars="200" w:firstLine="643"/>
        <w:rPr>
          <w:rFonts w:ascii="仿宋_GB2312" w:eastAsia="仿宋_GB2312" w:hAnsiTheme="minorEastAsia"/>
          <w:sz w:val="32"/>
          <w:szCs w:val="32"/>
        </w:rPr>
      </w:pPr>
      <w:r w:rsidRPr="00590493">
        <w:rPr>
          <w:rFonts w:ascii="仿宋_GB2312" w:eastAsia="仿宋_GB2312" w:hAnsiTheme="minorEastAsia" w:hint="eastAsia"/>
          <w:b/>
          <w:sz w:val="32"/>
          <w:szCs w:val="32"/>
        </w:rPr>
        <w:t>第十条</w:t>
      </w:r>
      <w:r w:rsidRPr="00590493">
        <w:rPr>
          <w:rFonts w:ascii="仿宋_GB2312" w:eastAsia="仿宋_GB2312" w:hAnsiTheme="minorEastAsia" w:hint="eastAsia"/>
          <w:sz w:val="32"/>
          <w:szCs w:val="32"/>
        </w:rPr>
        <w:t xml:space="preserve"> 交通执法队办理以下许可事项的，要按照《行政许可法》规定组织听证，并制作听证笔录：</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(一)涉及公共利益的许可事项。要向社会发布《交通行政许可听证公告》(附件7)，公告期限不少于10日；</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二)涉及申请人与他人之间重大利益的许可事项。路政人员填写《交通行政许可征求意见通知书》(附件8)，送达利害关系人签收，并告知在接到通知之日起5日内有权提出意见，逾期视为放弃上述权利。对利害关系人提出书面材料有异议的，交通执法队应将</w:t>
      </w:r>
      <w:r w:rsidRPr="00590493">
        <w:rPr>
          <w:rFonts w:ascii="仿宋_GB2312" w:eastAsia="仿宋_GB2312" w:hAnsiTheme="minorEastAsia" w:hint="eastAsia"/>
          <w:sz w:val="32"/>
          <w:szCs w:val="32"/>
        </w:rPr>
        <w:lastRenderedPageBreak/>
        <w:t>利害关系人的意见及时反馈给申请人，由申请人与利害关系人协商解决；</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三)对申请人与利害关系人不能协商解决的，交通执法队要出具《交通行政许可告知听证权利书》(附件9)，送达申请人、利害关系人签收。同时告知在接到权利书之日起5日内有权提出听证申请，逾期视为放弃上述权利。</w:t>
      </w:r>
    </w:p>
    <w:p w:rsidR="00590493" w:rsidRPr="00590493" w:rsidRDefault="00590493" w:rsidP="00590493">
      <w:pPr>
        <w:jc w:val="center"/>
        <w:rPr>
          <w:rFonts w:ascii="仿宋_GB2312" w:eastAsia="仿宋_GB2312" w:hAnsiTheme="minorEastAsia"/>
          <w:b/>
          <w:sz w:val="32"/>
          <w:szCs w:val="32"/>
        </w:rPr>
      </w:pPr>
      <w:r w:rsidRPr="00590493">
        <w:rPr>
          <w:rFonts w:ascii="仿宋_GB2312" w:eastAsia="仿宋_GB2312" w:hAnsiTheme="minorEastAsia" w:hint="eastAsia"/>
          <w:b/>
          <w:sz w:val="32"/>
          <w:szCs w:val="32"/>
        </w:rPr>
        <w:t>第四章 许可决定</w:t>
      </w:r>
    </w:p>
    <w:p w:rsidR="00590493" w:rsidRPr="00590493" w:rsidRDefault="00590493" w:rsidP="00590493">
      <w:pPr>
        <w:ind w:firstLineChars="200" w:firstLine="643"/>
        <w:rPr>
          <w:rFonts w:ascii="仿宋_GB2312" w:eastAsia="仿宋_GB2312" w:hAnsiTheme="minorEastAsia"/>
          <w:sz w:val="32"/>
          <w:szCs w:val="32"/>
        </w:rPr>
      </w:pPr>
      <w:r w:rsidRPr="00590493">
        <w:rPr>
          <w:rFonts w:ascii="仿宋_GB2312" w:eastAsia="仿宋_GB2312" w:hAnsiTheme="minorEastAsia" w:hint="eastAsia"/>
          <w:b/>
          <w:sz w:val="32"/>
          <w:szCs w:val="32"/>
        </w:rPr>
        <w:t xml:space="preserve">第十一条 </w:t>
      </w:r>
      <w:r w:rsidRPr="00590493">
        <w:rPr>
          <w:rFonts w:ascii="仿宋_GB2312" w:eastAsia="仿宋_GB2312" w:hAnsiTheme="minorEastAsia" w:hint="eastAsia"/>
          <w:sz w:val="32"/>
          <w:szCs w:val="32"/>
        </w:rPr>
        <w:t>对受理的许可事项，经审查符合以下条件的，交通执法队构可作出准予许可决定。否则，不予许可：</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(一)符合公路发展规划;</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(二)已履行工程项目有关批准手续；</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(三)有可行的申请项目施工方案；</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(四)有可行的交通安全保障措施；</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(五)符合公路工程技术标准及其他有关技术要求；</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(六)对占、利用或损坏、挖掘路产的，按规定标准给予赔(补)偿；</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(七)符合国家、省其他相关规定。</w:t>
      </w:r>
    </w:p>
    <w:p w:rsidR="00590493" w:rsidRPr="00590493" w:rsidRDefault="00590493" w:rsidP="00590493">
      <w:pPr>
        <w:ind w:firstLineChars="200" w:firstLine="643"/>
        <w:rPr>
          <w:rFonts w:ascii="仿宋_GB2312" w:eastAsia="仿宋_GB2312" w:hAnsiTheme="minorEastAsia"/>
          <w:sz w:val="32"/>
          <w:szCs w:val="32"/>
        </w:rPr>
      </w:pPr>
      <w:r w:rsidRPr="00590493">
        <w:rPr>
          <w:rFonts w:ascii="仿宋_GB2312" w:eastAsia="仿宋_GB2312" w:hAnsiTheme="minorEastAsia" w:hint="eastAsia"/>
          <w:b/>
          <w:sz w:val="32"/>
          <w:szCs w:val="32"/>
        </w:rPr>
        <w:t>第十二条</w:t>
      </w:r>
      <w:r w:rsidRPr="00590493">
        <w:rPr>
          <w:rFonts w:ascii="仿宋_GB2312" w:eastAsia="仿宋_GB2312" w:hAnsiTheme="minorEastAsia" w:hint="eastAsia"/>
          <w:sz w:val="32"/>
          <w:szCs w:val="32"/>
        </w:rPr>
        <w:t xml:space="preserve"> 交通执法队对下列情况先按相应规定办理后，再签发《交通行政许可决定书》(附件 10)：</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(一)对申请人提出许可事项施工方案，与审定意见不一致的，要求申请人修正设计施工方案；</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(二)对许可事项涉及损坏路产的，告知申请人缴纳赔(补)偿费。</w:t>
      </w:r>
      <w:r w:rsidRPr="00590493">
        <w:rPr>
          <w:rFonts w:ascii="仿宋_GB2312" w:eastAsia="仿宋_GB2312" w:hAnsiTheme="minorEastAsia" w:hint="eastAsia"/>
          <w:sz w:val="32"/>
          <w:szCs w:val="32"/>
        </w:rPr>
        <w:lastRenderedPageBreak/>
        <w:t>交通执法队构按《辽宁省农村公路路产赔(补)偿管理规定》，办理费款收取及收费日清月结；</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(三)对许可事项涉及挖掘、占用、穿越、跨越公路、公路用地及公路建筑控制区的，要求申请人出具《承诺书》(附件 11)，承诺许可事项属临时性使用，今后当发生改建、改造该公路及其设施时，申请人必须无条件拆除、搬迁,所需费用自理等事项。</w:t>
      </w:r>
    </w:p>
    <w:p w:rsidR="00590493" w:rsidRPr="00590493" w:rsidRDefault="00590493" w:rsidP="00590493">
      <w:pPr>
        <w:ind w:firstLineChars="200" w:firstLine="643"/>
        <w:rPr>
          <w:rFonts w:ascii="仿宋_GB2312" w:eastAsia="仿宋_GB2312" w:hAnsiTheme="minorEastAsia"/>
          <w:sz w:val="32"/>
          <w:szCs w:val="32"/>
        </w:rPr>
      </w:pPr>
      <w:r w:rsidRPr="00590493">
        <w:rPr>
          <w:rFonts w:ascii="仿宋_GB2312" w:eastAsia="仿宋_GB2312" w:hAnsiTheme="minorEastAsia" w:hint="eastAsia"/>
          <w:b/>
          <w:sz w:val="32"/>
          <w:szCs w:val="32"/>
        </w:rPr>
        <w:t>第十三条</w:t>
      </w:r>
      <w:r w:rsidRPr="00590493">
        <w:rPr>
          <w:rFonts w:ascii="仿宋_GB2312" w:eastAsia="仿宋_GB2312" w:hAnsiTheme="minorEastAsia" w:hint="eastAsia"/>
          <w:sz w:val="32"/>
          <w:szCs w:val="32"/>
        </w:rPr>
        <w:t xml:space="preserve"> 作出许可决定时限：</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(一)交通执法队应自受理许可申请之日起 20日内作出许可决定。路政人员按审批意见，制作《交通行政许可决定书》或《不予交通行政许可决定书》(附件12)，并加盖交通执法队单位印章，并注明日期；</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(二)对因特殊情况 20日内不能作出许可决定的，经负责人批准，制作《延长交通行政许可通知书》(附件 13)，送达申请人，并告知延长期限的理由和时限。除法律、法规另有规定外，延长期限不可超过10日；</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(三)对涉及依法需要听证、招标、拍卖、检验、检测、检疫、鉴定和专家论证的，经负责人批准，制作《交通行政许可法定除外时间通知书》(附件 14)，送达申请人，并告知申请人法定除外时间的理由和所需时间。</w:t>
      </w:r>
    </w:p>
    <w:p w:rsidR="00590493" w:rsidRPr="00590493" w:rsidRDefault="00590493" w:rsidP="00590493">
      <w:pPr>
        <w:ind w:firstLineChars="200" w:firstLine="643"/>
        <w:rPr>
          <w:rFonts w:ascii="仿宋_GB2312" w:eastAsia="仿宋_GB2312" w:hAnsiTheme="minorEastAsia"/>
          <w:sz w:val="32"/>
          <w:szCs w:val="32"/>
        </w:rPr>
      </w:pPr>
      <w:r w:rsidRPr="00590493">
        <w:rPr>
          <w:rFonts w:ascii="仿宋_GB2312" w:eastAsia="仿宋_GB2312" w:hAnsiTheme="minorEastAsia" w:hint="eastAsia"/>
          <w:b/>
          <w:sz w:val="32"/>
          <w:szCs w:val="32"/>
        </w:rPr>
        <w:t>第十四条</w:t>
      </w:r>
      <w:r w:rsidRPr="00590493">
        <w:rPr>
          <w:rFonts w:ascii="仿宋_GB2312" w:eastAsia="仿宋_GB2312" w:hAnsiTheme="minorEastAsia" w:hint="eastAsia"/>
          <w:sz w:val="32"/>
          <w:szCs w:val="32"/>
        </w:rPr>
        <w:t xml:space="preserve"> 交通执法队作出许可决定后，应自决定书签发之日起 10日内，将《交通行政许可决定书》或《不予交通行政许可决定书》送达被许可人并要求签收。对准予许可的，向申请人颁发《路</w:t>
      </w:r>
      <w:r w:rsidRPr="00590493">
        <w:rPr>
          <w:rFonts w:ascii="仿宋_GB2312" w:eastAsia="仿宋_GB2312" w:hAnsiTheme="minorEastAsia" w:hint="eastAsia"/>
          <w:sz w:val="32"/>
          <w:szCs w:val="32"/>
        </w:rPr>
        <w:lastRenderedPageBreak/>
        <w:t>政管理许可证》;对不予许可的，要告知申请人理由，以及享有陈述、申辩和依法申请行政复议、提起行政诉讼的权利。</w:t>
      </w:r>
    </w:p>
    <w:p w:rsidR="00590493" w:rsidRPr="00590493" w:rsidRDefault="00590493" w:rsidP="00590493">
      <w:pPr>
        <w:ind w:firstLineChars="200" w:firstLine="643"/>
        <w:rPr>
          <w:rFonts w:ascii="仿宋_GB2312" w:eastAsia="仿宋_GB2312" w:hAnsiTheme="minorEastAsia"/>
          <w:sz w:val="32"/>
          <w:szCs w:val="32"/>
        </w:rPr>
      </w:pPr>
      <w:r w:rsidRPr="00590493">
        <w:rPr>
          <w:rFonts w:ascii="仿宋_GB2312" w:eastAsia="仿宋_GB2312" w:hAnsiTheme="minorEastAsia" w:hint="eastAsia"/>
          <w:b/>
          <w:sz w:val="32"/>
          <w:szCs w:val="32"/>
        </w:rPr>
        <w:t>第十五条</w:t>
      </w:r>
      <w:r w:rsidRPr="00590493">
        <w:rPr>
          <w:rFonts w:ascii="仿宋_GB2312" w:eastAsia="仿宋_GB2312" w:hAnsiTheme="minorEastAsia" w:hint="eastAsia"/>
          <w:sz w:val="32"/>
          <w:szCs w:val="32"/>
        </w:rPr>
        <w:t xml:space="preserve"> 对被许可人要求变更原许可决定内容的，交通执法队内业应告知被许可人，按本规定重新办理许可审批。</w:t>
      </w:r>
    </w:p>
    <w:p w:rsidR="00590493" w:rsidRPr="00590493" w:rsidRDefault="00590493" w:rsidP="00590493">
      <w:pPr>
        <w:ind w:firstLineChars="200" w:firstLine="643"/>
        <w:rPr>
          <w:rFonts w:ascii="仿宋_GB2312" w:eastAsia="仿宋_GB2312" w:hAnsiTheme="minorEastAsia"/>
          <w:sz w:val="32"/>
          <w:szCs w:val="32"/>
        </w:rPr>
      </w:pPr>
      <w:r w:rsidRPr="00590493">
        <w:rPr>
          <w:rFonts w:ascii="仿宋_GB2312" w:eastAsia="仿宋_GB2312" w:hAnsiTheme="minorEastAsia" w:hint="eastAsia"/>
          <w:b/>
          <w:sz w:val="32"/>
          <w:szCs w:val="32"/>
        </w:rPr>
        <w:t>第十六条</w:t>
      </w:r>
      <w:r w:rsidRPr="00590493">
        <w:rPr>
          <w:rFonts w:ascii="仿宋_GB2312" w:eastAsia="仿宋_GB2312" w:hAnsiTheme="minorEastAsia" w:hint="eastAsia"/>
          <w:sz w:val="32"/>
          <w:szCs w:val="32"/>
        </w:rPr>
        <w:t xml:space="preserve"> 对被许可人要求延续已取得许可有效期的，交通执法队构内业应告知被许可人，在许可有效期届满 30日前提出申请，并按本规定重新办理许可审批。</w:t>
      </w:r>
    </w:p>
    <w:p w:rsidR="00590493" w:rsidRPr="00590493" w:rsidRDefault="00590493" w:rsidP="00590493">
      <w:pPr>
        <w:jc w:val="center"/>
        <w:rPr>
          <w:rFonts w:ascii="仿宋_GB2312" w:eastAsia="仿宋_GB2312" w:hAnsiTheme="minorEastAsia"/>
          <w:sz w:val="32"/>
          <w:szCs w:val="32"/>
        </w:rPr>
      </w:pPr>
      <w:r w:rsidRPr="00590493">
        <w:rPr>
          <w:rFonts w:ascii="仿宋_GB2312" w:eastAsia="仿宋_GB2312" w:hAnsiTheme="minorEastAsia" w:hint="eastAsia"/>
          <w:b/>
          <w:sz w:val="32"/>
          <w:szCs w:val="32"/>
        </w:rPr>
        <w:t>第五章 许可监督</w:t>
      </w:r>
    </w:p>
    <w:p w:rsidR="00590493" w:rsidRPr="00590493" w:rsidRDefault="00590493" w:rsidP="00590493">
      <w:pPr>
        <w:ind w:firstLineChars="200" w:firstLine="643"/>
        <w:rPr>
          <w:rFonts w:ascii="仿宋_GB2312" w:eastAsia="仿宋_GB2312" w:hAnsiTheme="minorEastAsia"/>
          <w:sz w:val="32"/>
          <w:szCs w:val="32"/>
        </w:rPr>
      </w:pPr>
      <w:r w:rsidRPr="00590493">
        <w:rPr>
          <w:rFonts w:ascii="仿宋_GB2312" w:eastAsia="仿宋_GB2312" w:hAnsiTheme="minorEastAsia" w:hint="eastAsia"/>
          <w:b/>
          <w:sz w:val="32"/>
          <w:szCs w:val="32"/>
        </w:rPr>
        <w:t>第十七条</w:t>
      </w:r>
      <w:r w:rsidRPr="00590493">
        <w:rPr>
          <w:rFonts w:ascii="仿宋_GB2312" w:eastAsia="仿宋_GB2312" w:hAnsiTheme="minorEastAsia" w:hint="eastAsia"/>
          <w:sz w:val="32"/>
          <w:szCs w:val="32"/>
        </w:rPr>
        <w:t xml:space="preserve"> 交通执法队负责对准予许可事项的实施进行日常监督。</w:t>
      </w:r>
    </w:p>
    <w:p w:rsidR="00590493" w:rsidRPr="00590493" w:rsidRDefault="00590493" w:rsidP="00590493">
      <w:pPr>
        <w:ind w:firstLineChars="200" w:firstLine="643"/>
        <w:rPr>
          <w:rFonts w:ascii="仿宋_GB2312" w:eastAsia="仿宋_GB2312" w:hAnsiTheme="minorEastAsia"/>
          <w:sz w:val="32"/>
          <w:szCs w:val="32"/>
        </w:rPr>
      </w:pPr>
      <w:r w:rsidRPr="00590493">
        <w:rPr>
          <w:rFonts w:ascii="仿宋_GB2312" w:eastAsia="仿宋_GB2312" w:hAnsiTheme="minorEastAsia" w:hint="eastAsia"/>
          <w:b/>
          <w:sz w:val="32"/>
          <w:szCs w:val="32"/>
        </w:rPr>
        <w:t>第十八条</w:t>
      </w:r>
      <w:r w:rsidRPr="00590493">
        <w:rPr>
          <w:rFonts w:ascii="仿宋_GB2312" w:eastAsia="仿宋_GB2312" w:hAnsiTheme="minorEastAsia" w:hint="eastAsia"/>
          <w:sz w:val="32"/>
          <w:szCs w:val="32"/>
        </w:rPr>
        <w:t xml:space="preserve"> 许可事项施工前，交通执法队要求被许可人提交以下资料，提出开工申请：</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(一)交通行政许可决定书</w:t>
      </w:r>
      <w:bookmarkStart w:id="1" w:name="_GoBack"/>
      <w:bookmarkEnd w:id="1"/>
      <w:r w:rsidRPr="00590493">
        <w:rPr>
          <w:rFonts w:ascii="仿宋_GB2312" w:eastAsia="仿宋_GB2312" w:hAnsiTheme="minorEastAsia" w:hint="eastAsia"/>
          <w:sz w:val="32"/>
          <w:szCs w:val="32"/>
        </w:rPr>
        <w:t>；</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(二)开工申请书；</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(三)施工承诺书(附件 15)；</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(四)施工及监理企业工商执照和资质证书复印件；</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(五)许可事项施工方案；</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(六)被许可人与施工及监理企业签订的施工协议及监理协议。</w:t>
      </w:r>
    </w:p>
    <w:p w:rsidR="00590493" w:rsidRPr="00590493" w:rsidRDefault="00590493" w:rsidP="00590493">
      <w:pPr>
        <w:ind w:firstLineChars="200" w:firstLine="643"/>
        <w:rPr>
          <w:rFonts w:ascii="仿宋_GB2312" w:eastAsia="仿宋_GB2312" w:hAnsiTheme="minorEastAsia"/>
          <w:sz w:val="32"/>
          <w:szCs w:val="32"/>
        </w:rPr>
      </w:pPr>
      <w:r w:rsidRPr="00590493">
        <w:rPr>
          <w:rFonts w:ascii="仿宋_GB2312" w:eastAsia="仿宋_GB2312" w:hAnsiTheme="minorEastAsia" w:hint="eastAsia"/>
          <w:b/>
          <w:sz w:val="32"/>
          <w:szCs w:val="32"/>
        </w:rPr>
        <w:t>第十九条</w:t>
      </w:r>
      <w:r w:rsidRPr="00590493">
        <w:rPr>
          <w:rFonts w:ascii="仿宋_GB2312" w:eastAsia="仿宋_GB2312" w:hAnsiTheme="minorEastAsia" w:hint="eastAsia"/>
          <w:sz w:val="32"/>
          <w:szCs w:val="32"/>
        </w:rPr>
        <w:t xml:space="preserve"> 经审查申请资料，检查施工现场，对符合许可决定，并根据以下情况按规定办理后,准予施工：</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(一)对许可事项施工涉及影响公路通行安全的，要求施工现场应按规定设置施工标志、安全标志；</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lastRenderedPageBreak/>
        <w:t>(二)对涉及需要封闭道路的，要求被许可人先办理封闭公路审批手续。</w:t>
      </w:r>
    </w:p>
    <w:p w:rsidR="00590493" w:rsidRPr="00590493" w:rsidRDefault="00590493" w:rsidP="00590493">
      <w:pPr>
        <w:ind w:firstLineChars="200" w:firstLine="643"/>
        <w:rPr>
          <w:rFonts w:ascii="仿宋_GB2312" w:eastAsia="仿宋_GB2312" w:hAnsiTheme="minorEastAsia"/>
          <w:sz w:val="32"/>
          <w:szCs w:val="32"/>
        </w:rPr>
      </w:pPr>
      <w:r w:rsidRPr="00590493">
        <w:rPr>
          <w:rFonts w:ascii="仿宋_GB2312" w:eastAsia="仿宋_GB2312" w:hAnsiTheme="minorEastAsia" w:hint="eastAsia"/>
          <w:b/>
          <w:sz w:val="32"/>
          <w:szCs w:val="32"/>
        </w:rPr>
        <w:t>第二十条</w:t>
      </w:r>
      <w:r w:rsidRPr="00590493">
        <w:rPr>
          <w:rFonts w:ascii="仿宋_GB2312" w:eastAsia="仿宋_GB2312" w:hAnsiTheme="minorEastAsia" w:hint="eastAsia"/>
          <w:sz w:val="32"/>
          <w:szCs w:val="32"/>
        </w:rPr>
        <w:t xml:space="preserve"> 许可事项施工后，交通执法队及路政人员负责对许可事项施工进行日常监督，并在《路政工作日志》中记录监督情况。</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(一)对被许可人未按许可决定施工，或施工现场未按规定设置施工标志、安全标志，采取施工安全措施的，路政人员向被许可人送达《责令改正通知书》，责令限期改正；</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(二)对许可事项施工造成新的路产损坏路产的，要求按规定缴纳赔(补)偿费。</w:t>
      </w:r>
    </w:p>
    <w:p w:rsidR="00590493" w:rsidRPr="00590493" w:rsidRDefault="00590493" w:rsidP="00590493">
      <w:pPr>
        <w:ind w:firstLineChars="200" w:firstLine="643"/>
        <w:rPr>
          <w:rFonts w:ascii="仿宋_GB2312" w:eastAsia="仿宋_GB2312" w:hAnsiTheme="minorEastAsia"/>
          <w:sz w:val="32"/>
          <w:szCs w:val="32"/>
        </w:rPr>
      </w:pPr>
      <w:r w:rsidRPr="00590493">
        <w:rPr>
          <w:rFonts w:ascii="仿宋_GB2312" w:eastAsia="仿宋_GB2312" w:hAnsiTheme="minorEastAsia" w:hint="eastAsia"/>
          <w:b/>
          <w:sz w:val="32"/>
          <w:szCs w:val="32"/>
        </w:rPr>
        <w:t>第二十一条</w:t>
      </w:r>
      <w:r w:rsidRPr="00590493">
        <w:rPr>
          <w:rFonts w:ascii="仿宋_GB2312" w:eastAsia="仿宋_GB2312" w:hAnsiTheme="minorEastAsia" w:hint="eastAsia"/>
          <w:sz w:val="32"/>
          <w:szCs w:val="32"/>
        </w:rPr>
        <w:t xml:space="preserve"> 许可事项施工结束后，交通执法队应组织参与许可审查相关人员，对许可事项施工是否符合许可决定及相关要求进行验收。验收结束后，出具《验收报告》(附件16)，所有参加验收人员需签字确认。</w:t>
      </w:r>
    </w:p>
    <w:p w:rsidR="00590493" w:rsidRPr="00590493" w:rsidRDefault="00590493" w:rsidP="00590493">
      <w:pPr>
        <w:ind w:firstLineChars="200" w:firstLine="643"/>
        <w:rPr>
          <w:rFonts w:ascii="仿宋_GB2312" w:eastAsia="仿宋_GB2312" w:hAnsiTheme="minorEastAsia"/>
          <w:sz w:val="32"/>
          <w:szCs w:val="32"/>
        </w:rPr>
      </w:pPr>
      <w:r w:rsidRPr="00590493">
        <w:rPr>
          <w:rFonts w:ascii="仿宋_GB2312" w:eastAsia="仿宋_GB2312" w:hAnsiTheme="minorEastAsia" w:hint="eastAsia"/>
          <w:b/>
          <w:sz w:val="32"/>
          <w:szCs w:val="32"/>
        </w:rPr>
        <w:t>第二十二条</w:t>
      </w:r>
      <w:r w:rsidRPr="00590493">
        <w:rPr>
          <w:rFonts w:ascii="仿宋_GB2312" w:eastAsia="仿宋_GB2312" w:hAnsiTheme="minorEastAsia" w:hint="eastAsia"/>
          <w:sz w:val="32"/>
          <w:szCs w:val="32"/>
        </w:rPr>
        <w:t xml:space="preserve"> 许可事项施工验收结束后，内业负责制作《行政许可结案报告》(附件 17)，经参与审查路政人员(不少于2人)提出意见，单位负责人批准后结案。内业负责将许可验收材料，许可施工申请材料，以及《责令改正通知书》等相关监督材料装入原路政许可档案。</w:t>
      </w:r>
    </w:p>
    <w:p w:rsidR="00590493" w:rsidRPr="00590493" w:rsidRDefault="00590493" w:rsidP="00590493">
      <w:pPr>
        <w:jc w:val="center"/>
        <w:rPr>
          <w:rFonts w:ascii="仿宋_GB2312" w:eastAsia="仿宋_GB2312" w:hAnsiTheme="minorEastAsia"/>
          <w:b/>
          <w:sz w:val="32"/>
          <w:szCs w:val="32"/>
        </w:rPr>
      </w:pPr>
      <w:r w:rsidRPr="00590493">
        <w:rPr>
          <w:rFonts w:ascii="仿宋_GB2312" w:eastAsia="仿宋_GB2312" w:hAnsiTheme="minorEastAsia" w:hint="eastAsia"/>
          <w:b/>
          <w:sz w:val="32"/>
          <w:szCs w:val="32"/>
        </w:rPr>
        <w:t>第六章 行政许可文书制作</w:t>
      </w:r>
    </w:p>
    <w:p w:rsidR="00590493" w:rsidRPr="00590493" w:rsidRDefault="00590493" w:rsidP="00590493">
      <w:pPr>
        <w:ind w:firstLineChars="200" w:firstLine="643"/>
        <w:rPr>
          <w:rFonts w:ascii="仿宋_GB2312" w:eastAsia="仿宋_GB2312" w:hAnsiTheme="minorEastAsia"/>
          <w:sz w:val="32"/>
          <w:szCs w:val="32"/>
        </w:rPr>
      </w:pPr>
      <w:r w:rsidRPr="00590493">
        <w:rPr>
          <w:rFonts w:ascii="仿宋_GB2312" w:eastAsia="仿宋_GB2312" w:hAnsiTheme="minorEastAsia" w:hint="eastAsia"/>
          <w:b/>
          <w:sz w:val="32"/>
          <w:szCs w:val="32"/>
        </w:rPr>
        <w:t>第二十三条</w:t>
      </w:r>
      <w:r w:rsidRPr="00590493">
        <w:rPr>
          <w:rFonts w:ascii="仿宋_GB2312" w:eastAsia="仿宋_GB2312" w:hAnsiTheme="minorEastAsia" w:hint="eastAsia"/>
          <w:sz w:val="32"/>
          <w:szCs w:val="32"/>
        </w:rPr>
        <w:t xml:space="preserve"> 许可文书应使用省路政管理机构制定的格式(A4型纸)印制(打印)后填写。两联以上的文书应当使用无碳复写纸印制(打印)，第一联留存归档。</w:t>
      </w:r>
    </w:p>
    <w:p w:rsidR="00590493" w:rsidRPr="00590493" w:rsidRDefault="00590493" w:rsidP="00590493">
      <w:pPr>
        <w:ind w:firstLineChars="200" w:firstLine="643"/>
        <w:rPr>
          <w:rFonts w:ascii="仿宋_GB2312" w:eastAsia="仿宋_GB2312" w:hAnsiTheme="minorEastAsia"/>
          <w:sz w:val="32"/>
          <w:szCs w:val="32"/>
        </w:rPr>
      </w:pPr>
      <w:r w:rsidRPr="00590493">
        <w:rPr>
          <w:rFonts w:ascii="仿宋_GB2312" w:eastAsia="仿宋_GB2312" w:hAnsiTheme="minorEastAsia" w:hint="eastAsia"/>
          <w:b/>
          <w:sz w:val="32"/>
          <w:szCs w:val="32"/>
        </w:rPr>
        <w:lastRenderedPageBreak/>
        <w:t>第二十四条</w:t>
      </w:r>
      <w:r w:rsidRPr="00590493">
        <w:rPr>
          <w:rFonts w:ascii="仿宋_GB2312" w:eastAsia="仿宋_GB2312" w:hAnsiTheme="minorEastAsia" w:hint="eastAsia"/>
          <w:sz w:val="32"/>
          <w:szCs w:val="32"/>
        </w:rPr>
        <w:t xml:space="preserve"> 许可文书应按以下规定填写：</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(一)使用蓝黑色或黑色签字笔或钢笔填写，做到文字规范、字迹清楚、文面整洁。用语应表述明确，没有歧义。除编号、数量等必须使用阿拉伯数字外，应当使用汉字；</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(二)文书设定的栏目，应当逐项填写，不得遗漏和随意修改。无需填写的，应当用斜线划去；</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(三)许可文书应填写单位全称，文头应与盖章单位一致。</w:t>
      </w:r>
    </w:p>
    <w:p w:rsidR="00590493" w:rsidRPr="00590493" w:rsidRDefault="00590493" w:rsidP="00590493">
      <w:pPr>
        <w:ind w:firstLineChars="200" w:firstLine="643"/>
        <w:rPr>
          <w:rFonts w:ascii="仿宋_GB2312" w:eastAsia="仿宋_GB2312" w:hAnsiTheme="minorEastAsia"/>
          <w:sz w:val="32"/>
          <w:szCs w:val="32"/>
        </w:rPr>
      </w:pPr>
      <w:r w:rsidRPr="00590493">
        <w:rPr>
          <w:rFonts w:ascii="仿宋_GB2312" w:eastAsia="仿宋_GB2312" w:hAnsiTheme="minorEastAsia" w:hint="eastAsia"/>
          <w:b/>
          <w:sz w:val="32"/>
          <w:szCs w:val="32"/>
        </w:rPr>
        <w:t>第二十五条</w:t>
      </w:r>
      <w:r w:rsidRPr="00590493">
        <w:rPr>
          <w:rFonts w:ascii="仿宋_GB2312" w:eastAsia="仿宋_GB2312" w:hAnsiTheme="minorEastAsia" w:hint="eastAsia"/>
          <w:sz w:val="32"/>
          <w:szCs w:val="32"/>
        </w:rPr>
        <w:t xml:space="preserve"> 《交通行政许可决定书》等对外送达文书必须以交通执法队名义作出，加盖本机构单位行政章。文书尾部要求签名或注明日期的，必须准确无误，并由相关人员手签姓名，不得机打。</w:t>
      </w:r>
    </w:p>
    <w:p w:rsidR="00590493" w:rsidRPr="00590493" w:rsidRDefault="00590493" w:rsidP="00590493">
      <w:pPr>
        <w:ind w:firstLineChars="200" w:firstLine="643"/>
        <w:rPr>
          <w:rFonts w:ascii="仿宋_GB2312" w:eastAsia="仿宋_GB2312" w:hAnsiTheme="minorEastAsia"/>
          <w:sz w:val="32"/>
          <w:szCs w:val="32"/>
        </w:rPr>
      </w:pPr>
      <w:r w:rsidRPr="00590493">
        <w:rPr>
          <w:rFonts w:ascii="仿宋_GB2312" w:eastAsia="仿宋_GB2312" w:hAnsiTheme="minorEastAsia" w:hint="eastAsia"/>
          <w:b/>
          <w:sz w:val="32"/>
          <w:szCs w:val="32"/>
        </w:rPr>
        <w:t>第二十六条</w:t>
      </w:r>
      <w:r w:rsidRPr="00590493">
        <w:rPr>
          <w:rFonts w:ascii="仿宋_GB2312" w:eastAsia="仿宋_GB2312" w:hAnsiTheme="minorEastAsia" w:hint="eastAsia"/>
          <w:sz w:val="32"/>
          <w:szCs w:val="32"/>
        </w:rPr>
        <w:t xml:space="preserve"> 对外送达的各种许可文书应当编注编号。编号规则为:机构简称+文书类别简称+年份+文书顺序号。例如:抚顺县交通运输综合行政执法队 2021 年作出的第3号交通行政许可决定书应编号为:辽农路抚抚许决[2021]0003号。</w:t>
      </w:r>
    </w:p>
    <w:p w:rsidR="00590493" w:rsidRPr="00590493" w:rsidRDefault="00590493" w:rsidP="00590493">
      <w:pPr>
        <w:jc w:val="center"/>
        <w:rPr>
          <w:rFonts w:ascii="仿宋_GB2312" w:eastAsia="仿宋_GB2312" w:hAnsiTheme="minorEastAsia"/>
          <w:b/>
          <w:sz w:val="32"/>
          <w:szCs w:val="32"/>
        </w:rPr>
      </w:pPr>
      <w:r w:rsidRPr="00590493">
        <w:rPr>
          <w:rFonts w:ascii="仿宋_GB2312" w:eastAsia="仿宋_GB2312" w:hAnsiTheme="minorEastAsia" w:hint="eastAsia"/>
          <w:b/>
          <w:sz w:val="32"/>
          <w:szCs w:val="32"/>
        </w:rPr>
        <w:t>第七章 附则</w:t>
      </w:r>
    </w:p>
    <w:p w:rsidR="00590493" w:rsidRPr="00590493" w:rsidRDefault="00590493" w:rsidP="00590493">
      <w:pPr>
        <w:ind w:firstLineChars="200" w:firstLine="643"/>
        <w:rPr>
          <w:rFonts w:ascii="仿宋_GB2312" w:eastAsia="仿宋_GB2312" w:hAnsiTheme="minorEastAsia"/>
          <w:sz w:val="32"/>
          <w:szCs w:val="32"/>
        </w:rPr>
      </w:pPr>
      <w:r w:rsidRPr="00590493">
        <w:rPr>
          <w:rFonts w:ascii="仿宋_GB2312" w:eastAsia="仿宋_GB2312" w:hAnsiTheme="minorEastAsia" w:hint="eastAsia"/>
          <w:b/>
          <w:sz w:val="32"/>
          <w:szCs w:val="32"/>
        </w:rPr>
        <w:t>第二十七条</w:t>
      </w:r>
      <w:r w:rsidRPr="00590493">
        <w:rPr>
          <w:rFonts w:ascii="仿宋_GB2312" w:eastAsia="仿宋_GB2312" w:hAnsiTheme="minorEastAsia" w:hint="eastAsia"/>
          <w:sz w:val="32"/>
          <w:szCs w:val="32"/>
        </w:rPr>
        <w:t xml:space="preserve"> 本规定实施行政许可的期限以工作日计算，不含法定节假日。</w:t>
      </w:r>
    </w:p>
    <w:p w:rsidR="00590493" w:rsidRPr="00590493" w:rsidRDefault="00590493" w:rsidP="00590493">
      <w:pPr>
        <w:ind w:firstLineChars="200" w:firstLine="643"/>
        <w:rPr>
          <w:rFonts w:ascii="仿宋_GB2312" w:eastAsia="仿宋_GB2312" w:hAnsiTheme="minorEastAsia"/>
          <w:sz w:val="32"/>
          <w:szCs w:val="32"/>
        </w:rPr>
      </w:pPr>
      <w:r w:rsidRPr="00590493">
        <w:rPr>
          <w:rFonts w:ascii="仿宋_GB2312" w:eastAsia="仿宋_GB2312" w:hAnsiTheme="minorEastAsia" w:hint="eastAsia"/>
          <w:b/>
          <w:sz w:val="32"/>
          <w:szCs w:val="32"/>
        </w:rPr>
        <w:t>第二十八条</w:t>
      </w:r>
      <w:r w:rsidRPr="00590493">
        <w:rPr>
          <w:rFonts w:ascii="仿宋_GB2312" w:eastAsia="仿宋_GB2312" w:hAnsiTheme="minorEastAsia" w:hint="eastAsia"/>
          <w:sz w:val="32"/>
          <w:szCs w:val="32"/>
        </w:rPr>
        <w:t xml:space="preserve"> 本规定由抚顺县交通运输局负责解释。</w:t>
      </w:r>
    </w:p>
    <w:p w:rsidR="00590493" w:rsidRPr="00590493" w:rsidRDefault="00590493" w:rsidP="00590493">
      <w:pPr>
        <w:ind w:firstLineChars="200" w:firstLine="643"/>
        <w:rPr>
          <w:rFonts w:ascii="仿宋_GB2312" w:eastAsia="仿宋_GB2312" w:hAnsiTheme="minorEastAsia"/>
          <w:sz w:val="32"/>
          <w:szCs w:val="32"/>
        </w:rPr>
      </w:pPr>
      <w:r w:rsidRPr="00590493">
        <w:rPr>
          <w:rFonts w:ascii="仿宋_GB2312" w:eastAsia="仿宋_GB2312" w:hAnsiTheme="minorEastAsia" w:hint="eastAsia"/>
          <w:b/>
          <w:sz w:val="32"/>
          <w:szCs w:val="32"/>
        </w:rPr>
        <w:t>第二十九条</w:t>
      </w:r>
      <w:r w:rsidRPr="00590493">
        <w:rPr>
          <w:rFonts w:ascii="仿宋_GB2312" w:eastAsia="仿宋_GB2312" w:hAnsiTheme="minorEastAsia" w:hint="eastAsia"/>
          <w:sz w:val="32"/>
          <w:szCs w:val="32"/>
        </w:rPr>
        <w:t xml:space="preserve"> 本规定自下发之日起施行。</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附件:1、交通行政许可申请不予受理决定书</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2、授权委托书</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3、路政许可申请表</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lastRenderedPageBreak/>
        <w:t>4、交通行政许可申请补正通知书</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5、交通行政许可申请受理通知书</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6、勘察报告</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7、交通行政许可听证公告</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8、行政许可征求意见通知书</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9、交通行政许可告知听证权利书</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10、交通行政许可决定书</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11、承诺书</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12、不予交通行政许可决定书</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13、延长交通行政许可通知书</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14、交通行政许可法定除外时间通知书</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15、施工承诺书</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16、验收报告</w:t>
      </w:r>
    </w:p>
    <w:p w:rsidR="00590493" w:rsidRPr="00590493" w:rsidRDefault="00590493" w:rsidP="00590493">
      <w:pPr>
        <w:ind w:firstLineChars="200" w:firstLine="640"/>
        <w:rPr>
          <w:rFonts w:ascii="仿宋_GB2312" w:eastAsia="仿宋_GB2312" w:hAnsiTheme="minorEastAsia"/>
          <w:sz w:val="32"/>
          <w:szCs w:val="32"/>
        </w:rPr>
      </w:pPr>
      <w:r w:rsidRPr="00590493">
        <w:rPr>
          <w:rFonts w:ascii="仿宋_GB2312" w:eastAsia="仿宋_GB2312" w:hAnsiTheme="minorEastAsia" w:hint="eastAsia"/>
          <w:sz w:val="32"/>
          <w:szCs w:val="32"/>
        </w:rPr>
        <w:t>17、行政许可结案报告</w:t>
      </w:r>
    </w:p>
    <w:p w:rsidR="00590493" w:rsidRDefault="00590493" w:rsidP="00590493">
      <w:pPr>
        <w:pStyle w:val="2"/>
        <w:ind w:leftChars="0" w:left="0" w:firstLineChars="0" w:firstLine="0"/>
        <w:rPr>
          <w:rFonts w:hint="eastAsia"/>
        </w:rPr>
      </w:pPr>
    </w:p>
    <w:p w:rsidR="00086747" w:rsidRDefault="00086747" w:rsidP="00590493">
      <w:pPr>
        <w:pStyle w:val="2"/>
        <w:ind w:leftChars="0" w:left="0" w:firstLineChars="0" w:firstLine="0"/>
        <w:rPr>
          <w:rFonts w:hint="eastAsia"/>
        </w:rPr>
      </w:pPr>
    </w:p>
    <w:p w:rsidR="00086747" w:rsidRDefault="00086747" w:rsidP="00590493">
      <w:pPr>
        <w:pStyle w:val="2"/>
        <w:ind w:leftChars="0" w:left="0" w:firstLineChars="0" w:firstLine="0"/>
        <w:rPr>
          <w:rFonts w:hint="eastAsia"/>
        </w:rPr>
      </w:pPr>
    </w:p>
    <w:p w:rsidR="00086747" w:rsidRDefault="00086747" w:rsidP="00590493">
      <w:pPr>
        <w:pStyle w:val="2"/>
        <w:ind w:leftChars="0" w:left="0" w:firstLineChars="0" w:firstLine="0"/>
        <w:rPr>
          <w:rFonts w:hint="eastAsia"/>
        </w:rPr>
      </w:pPr>
    </w:p>
    <w:p w:rsidR="00086747" w:rsidRDefault="00086747" w:rsidP="00590493">
      <w:pPr>
        <w:pStyle w:val="2"/>
        <w:ind w:leftChars="0" w:left="0" w:firstLineChars="0" w:firstLine="0"/>
        <w:rPr>
          <w:rFonts w:hint="eastAsia"/>
        </w:rPr>
      </w:pPr>
    </w:p>
    <w:p w:rsidR="00086747" w:rsidRDefault="00086747" w:rsidP="00590493">
      <w:pPr>
        <w:pStyle w:val="2"/>
        <w:ind w:leftChars="0" w:left="0" w:firstLineChars="0" w:firstLine="0"/>
        <w:rPr>
          <w:rFonts w:hint="eastAsia"/>
        </w:rPr>
      </w:pPr>
    </w:p>
    <w:p w:rsidR="00086747" w:rsidRDefault="00086747" w:rsidP="00590493">
      <w:pPr>
        <w:pStyle w:val="2"/>
        <w:ind w:leftChars="0" w:left="0" w:firstLineChars="0" w:firstLine="0"/>
        <w:rPr>
          <w:rFonts w:hint="eastAsia"/>
        </w:rPr>
      </w:pPr>
    </w:p>
    <w:p w:rsidR="00086747" w:rsidRDefault="00086747" w:rsidP="00590493">
      <w:pPr>
        <w:pStyle w:val="2"/>
        <w:ind w:leftChars="0" w:left="0" w:firstLineChars="0" w:firstLine="0"/>
        <w:rPr>
          <w:rFonts w:hint="eastAsia"/>
        </w:rPr>
      </w:pPr>
    </w:p>
    <w:p w:rsidR="00086747" w:rsidRDefault="00086747" w:rsidP="00590493">
      <w:pPr>
        <w:pStyle w:val="2"/>
        <w:ind w:leftChars="0" w:left="0" w:firstLineChars="0" w:firstLine="0"/>
        <w:rPr>
          <w:rFonts w:hint="eastAsia"/>
        </w:rPr>
      </w:pPr>
    </w:p>
    <w:sectPr w:rsidR="00086747" w:rsidSect="00143C1B">
      <w:footerReference w:type="default" r:id="rId9"/>
      <w:pgSz w:w="11906" w:h="16838"/>
      <w:pgMar w:top="1440" w:right="1361" w:bottom="1440" w:left="136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974" w:rsidRDefault="006D3974" w:rsidP="00143C1B">
      <w:r>
        <w:separator/>
      </w:r>
    </w:p>
  </w:endnote>
  <w:endnote w:type="continuationSeparator" w:id="0">
    <w:p w:rsidR="006D3974" w:rsidRDefault="006D3974" w:rsidP="00143C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auto"/>
    <w:pitch w:val="default"/>
    <w:sig w:usb0="00000001" w:usb1="080E0000" w:usb2="00000000" w:usb3="00000000" w:csb0="00040000" w:csb1="00000000"/>
  </w:font>
  <w:font w:name="等线 Light">
    <w:altName w:val="宋体"/>
    <w:charset w:val="86"/>
    <w:family w:val="auto"/>
    <w:pitch w:val="default"/>
    <w:sig w:usb0="00000000" w:usb1="00000000"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altName w:val="微软雅黑"/>
    <w:charset w:val="86"/>
    <w:family w:val="auto"/>
    <w:pitch w:val="default"/>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C1B" w:rsidRDefault="00BE7DD9">
    <w:pPr>
      <w:pStyle w:val="a5"/>
    </w:pPr>
    <w:r>
      <w:pict>
        <v:shapetype id="_x0000_t202" coordsize="21600,21600" o:spt="202" path="m,l,21600r21600,l21600,xe">
          <v:stroke joinstyle="miter"/>
          <v:path gradientshapeok="t" o:connecttype="rect"/>
        </v:shapetype>
        <v:shape id="文本框 1" o:spid="_x0000_s3073" type="#_x0000_t202" style="position:absolute;margin-left:312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55mBDrIB&#10;AABZAwAADgAAAAAAAAABACAAAAAeAQAAZHJzL2Uyb0RvYy54bWxQSwUGAAAAAAYABgBZAQAAQgUA&#10;AAAA&#10;" filled="f" stroked="f">
          <v:textbox style="mso-fit-shape-to-text:t" inset="0,0,0,0">
            <w:txbxContent>
              <w:p w:rsidR="00143C1B" w:rsidRDefault="00BE7DD9">
                <w:pPr>
                  <w:pStyle w:val="a5"/>
                  <w:rPr>
                    <w:rFonts w:eastAsia="宋体"/>
                  </w:rPr>
                </w:pPr>
                <w:r>
                  <w:rPr>
                    <w:rFonts w:hint="eastAsia"/>
                  </w:rPr>
                  <w:fldChar w:fldCharType="begin"/>
                </w:r>
                <w:r w:rsidR="005C2C31">
                  <w:rPr>
                    <w:rFonts w:hint="eastAsia"/>
                  </w:rPr>
                  <w:instrText xml:space="preserve"> PAGE  \* MERGEFORMAT </w:instrText>
                </w:r>
                <w:r>
                  <w:rPr>
                    <w:rFonts w:hint="eastAsia"/>
                  </w:rPr>
                  <w:fldChar w:fldCharType="separate"/>
                </w:r>
                <w:r w:rsidR="00086747">
                  <w:rPr>
                    <w:noProof/>
                  </w:rPr>
                  <w:t>- 8 -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974" w:rsidRDefault="006D3974" w:rsidP="00143C1B">
      <w:r>
        <w:separator/>
      </w:r>
    </w:p>
  </w:footnote>
  <w:footnote w:type="continuationSeparator" w:id="0">
    <w:p w:rsidR="006D3974" w:rsidRDefault="006D3974" w:rsidP="00143C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3F0C1"/>
    <w:multiLevelType w:val="singleLevel"/>
    <w:tmpl w:val="5123F0C1"/>
    <w:lvl w:ilvl="0">
      <w:start w:val="2"/>
      <w:numFmt w:val="decimal"/>
      <w:suff w:val="space"/>
      <w:lvlText w:val="%1."/>
      <w:lvlJc w:val="left"/>
      <w:pPr>
        <w:ind w:left="1280" w:firstLine="0"/>
      </w:pPr>
    </w:lvl>
  </w:abstractNum>
  <w:abstractNum w:abstractNumId="1">
    <w:nsid w:val="742506B7"/>
    <w:multiLevelType w:val="multilevel"/>
    <w:tmpl w:val="742506B7"/>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fillcolor="white">
      <v:fill color="white"/>
    </o:shapedefaults>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4FE4"/>
    <w:rsid w:val="0003348C"/>
    <w:rsid w:val="0004157E"/>
    <w:rsid w:val="0004205F"/>
    <w:rsid w:val="0004358C"/>
    <w:rsid w:val="00070E4D"/>
    <w:rsid w:val="00075C03"/>
    <w:rsid w:val="000844B6"/>
    <w:rsid w:val="00086747"/>
    <w:rsid w:val="0009610F"/>
    <w:rsid w:val="00105BB7"/>
    <w:rsid w:val="00122C6A"/>
    <w:rsid w:val="00143C1B"/>
    <w:rsid w:val="00171FE2"/>
    <w:rsid w:val="00186500"/>
    <w:rsid w:val="00190C45"/>
    <w:rsid w:val="001A02C1"/>
    <w:rsid w:val="001C4A35"/>
    <w:rsid w:val="001D3D5C"/>
    <w:rsid w:val="001F106A"/>
    <w:rsid w:val="002022CF"/>
    <w:rsid w:val="00230454"/>
    <w:rsid w:val="002409D9"/>
    <w:rsid w:val="00247B50"/>
    <w:rsid w:val="00256B7B"/>
    <w:rsid w:val="00291169"/>
    <w:rsid w:val="002B3801"/>
    <w:rsid w:val="002D0DC8"/>
    <w:rsid w:val="002D47D0"/>
    <w:rsid w:val="002D5AB5"/>
    <w:rsid w:val="00300DF9"/>
    <w:rsid w:val="0033520A"/>
    <w:rsid w:val="003367F4"/>
    <w:rsid w:val="003404AA"/>
    <w:rsid w:val="0034378A"/>
    <w:rsid w:val="003557D5"/>
    <w:rsid w:val="003B32AA"/>
    <w:rsid w:val="003D156A"/>
    <w:rsid w:val="003E1B3A"/>
    <w:rsid w:val="004135F7"/>
    <w:rsid w:val="00437E2B"/>
    <w:rsid w:val="0044200D"/>
    <w:rsid w:val="00470454"/>
    <w:rsid w:val="004A72E3"/>
    <w:rsid w:val="004A7681"/>
    <w:rsid w:val="004D3548"/>
    <w:rsid w:val="004E406D"/>
    <w:rsid w:val="00517589"/>
    <w:rsid w:val="00522F71"/>
    <w:rsid w:val="0053190E"/>
    <w:rsid w:val="00562C95"/>
    <w:rsid w:val="00590493"/>
    <w:rsid w:val="005B4076"/>
    <w:rsid w:val="005B4D31"/>
    <w:rsid w:val="005B73E2"/>
    <w:rsid w:val="005C2C31"/>
    <w:rsid w:val="005C3821"/>
    <w:rsid w:val="005E7E93"/>
    <w:rsid w:val="0061788C"/>
    <w:rsid w:val="00645F99"/>
    <w:rsid w:val="006D3974"/>
    <w:rsid w:val="0070748A"/>
    <w:rsid w:val="00713DF7"/>
    <w:rsid w:val="007A1077"/>
    <w:rsid w:val="007A28A8"/>
    <w:rsid w:val="007A2CA6"/>
    <w:rsid w:val="007F78C0"/>
    <w:rsid w:val="00813DD0"/>
    <w:rsid w:val="00891C5B"/>
    <w:rsid w:val="008C179E"/>
    <w:rsid w:val="008F7D14"/>
    <w:rsid w:val="0094681D"/>
    <w:rsid w:val="00980EAF"/>
    <w:rsid w:val="00996F4F"/>
    <w:rsid w:val="009A2C87"/>
    <w:rsid w:val="009B2F2C"/>
    <w:rsid w:val="009D2569"/>
    <w:rsid w:val="009E2FD6"/>
    <w:rsid w:val="00A02E2B"/>
    <w:rsid w:val="00A4461E"/>
    <w:rsid w:val="00A57142"/>
    <w:rsid w:val="00A703D7"/>
    <w:rsid w:val="00A70D19"/>
    <w:rsid w:val="00A8056B"/>
    <w:rsid w:val="00A96AFB"/>
    <w:rsid w:val="00AA0C35"/>
    <w:rsid w:val="00AA37BB"/>
    <w:rsid w:val="00AB1546"/>
    <w:rsid w:val="00AC5066"/>
    <w:rsid w:val="00AE5E3C"/>
    <w:rsid w:val="00B50A30"/>
    <w:rsid w:val="00B64BE2"/>
    <w:rsid w:val="00B854D7"/>
    <w:rsid w:val="00BD183C"/>
    <w:rsid w:val="00BD7151"/>
    <w:rsid w:val="00BE7DD9"/>
    <w:rsid w:val="00BF7185"/>
    <w:rsid w:val="00C0408E"/>
    <w:rsid w:val="00C173C9"/>
    <w:rsid w:val="00C25027"/>
    <w:rsid w:val="00C451FE"/>
    <w:rsid w:val="00C47A93"/>
    <w:rsid w:val="00C569F7"/>
    <w:rsid w:val="00C57E72"/>
    <w:rsid w:val="00C759DA"/>
    <w:rsid w:val="00C94919"/>
    <w:rsid w:val="00CA7864"/>
    <w:rsid w:val="00CC4BD4"/>
    <w:rsid w:val="00CD6249"/>
    <w:rsid w:val="00CE2661"/>
    <w:rsid w:val="00CF6811"/>
    <w:rsid w:val="00CF72A4"/>
    <w:rsid w:val="00D05588"/>
    <w:rsid w:val="00D10357"/>
    <w:rsid w:val="00D27648"/>
    <w:rsid w:val="00D874BC"/>
    <w:rsid w:val="00DA3515"/>
    <w:rsid w:val="00DC5C34"/>
    <w:rsid w:val="00E1509D"/>
    <w:rsid w:val="00E37445"/>
    <w:rsid w:val="00E5361E"/>
    <w:rsid w:val="00E55828"/>
    <w:rsid w:val="00E561FF"/>
    <w:rsid w:val="00E634A4"/>
    <w:rsid w:val="00E878FB"/>
    <w:rsid w:val="00E93ABA"/>
    <w:rsid w:val="00E959C8"/>
    <w:rsid w:val="00EE4FE4"/>
    <w:rsid w:val="00EF1F58"/>
    <w:rsid w:val="00F34B5C"/>
    <w:rsid w:val="00F42D47"/>
    <w:rsid w:val="00F43442"/>
    <w:rsid w:val="00F4369F"/>
    <w:rsid w:val="00F740EB"/>
    <w:rsid w:val="00F77159"/>
    <w:rsid w:val="00F84F41"/>
    <w:rsid w:val="00FB486B"/>
    <w:rsid w:val="00FC245C"/>
    <w:rsid w:val="00FD1528"/>
    <w:rsid w:val="0100351A"/>
    <w:rsid w:val="02094978"/>
    <w:rsid w:val="03057903"/>
    <w:rsid w:val="04681F2A"/>
    <w:rsid w:val="04EC52D7"/>
    <w:rsid w:val="06A12D9E"/>
    <w:rsid w:val="06C6637F"/>
    <w:rsid w:val="06D7088E"/>
    <w:rsid w:val="07415C3E"/>
    <w:rsid w:val="07AD2812"/>
    <w:rsid w:val="07C7544D"/>
    <w:rsid w:val="084F136C"/>
    <w:rsid w:val="08FA610F"/>
    <w:rsid w:val="096C661E"/>
    <w:rsid w:val="0AF43F62"/>
    <w:rsid w:val="0C673DF0"/>
    <w:rsid w:val="0CB278BD"/>
    <w:rsid w:val="0D1F38AC"/>
    <w:rsid w:val="0D28793E"/>
    <w:rsid w:val="0D5D1E69"/>
    <w:rsid w:val="0DE87CD6"/>
    <w:rsid w:val="0E0705C2"/>
    <w:rsid w:val="0EBB269F"/>
    <w:rsid w:val="10437280"/>
    <w:rsid w:val="1092413D"/>
    <w:rsid w:val="128E074B"/>
    <w:rsid w:val="12C02E42"/>
    <w:rsid w:val="12DB069D"/>
    <w:rsid w:val="136C6B65"/>
    <w:rsid w:val="13EC2649"/>
    <w:rsid w:val="142960ED"/>
    <w:rsid w:val="143536A3"/>
    <w:rsid w:val="14E858D8"/>
    <w:rsid w:val="155A0DFC"/>
    <w:rsid w:val="160516FD"/>
    <w:rsid w:val="166D5EC9"/>
    <w:rsid w:val="167D6CEF"/>
    <w:rsid w:val="17413721"/>
    <w:rsid w:val="18170424"/>
    <w:rsid w:val="189235B6"/>
    <w:rsid w:val="194B01C1"/>
    <w:rsid w:val="197E01CA"/>
    <w:rsid w:val="1A032D69"/>
    <w:rsid w:val="1A085A7C"/>
    <w:rsid w:val="1A490B9C"/>
    <w:rsid w:val="1BD74F15"/>
    <w:rsid w:val="1BEA5AFE"/>
    <w:rsid w:val="1C9A73A8"/>
    <w:rsid w:val="1DB95BEF"/>
    <w:rsid w:val="1DE81CF8"/>
    <w:rsid w:val="1DF71764"/>
    <w:rsid w:val="1DFD31CB"/>
    <w:rsid w:val="1E245EF9"/>
    <w:rsid w:val="1E8F2AB7"/>
    <w:rsid w:val="1F0E5277"/>
    <w:rsid w:val="1F1F3374"/>
    <w:rsid w:val="1F477823"/>
    <w:rsid w:val="201D54D7"/>
    <w:rsid w:val="20AE1239"/>
    <w:rsid w:val="20D10291"/>
    <w:rsid w:val="20E816F7"/>
    <w:rsid w:val="21C200B9"/>
    <w:rsid w:val="22A63585"/>
    <w:rsid w:val="22AE7EA9"/>
    <w:rsid w:val="22EB3C77"/>
    <w:rsid w:val="234F27E0"/>
    <w:rsid w:val="2396726E"/>
    <w:rsid w:val="23D8556C"/>
    <w:rsid w:val="247B476C"/>
    <w:rsid w:val="26867B2E"/>
    <w:rsid w:val="27252294"/>
    <w:rsid w:val="27474023"/>
    <w:rsid w:val="27AA08B1"/>
    <w:rsid w:val="28841314"/>
    <w:rsid w:val="29115016"/>
    <w:rsid w:val="293723CE"/>
    <w:rsid w:val="29B62F88"/>
    <w:rsid w:val="29C17D68"/>
    <w:rsid w:val="2A4976F3"/>
    <w:rsid w:val="2A923CA9"/>
    <w:rsid w:val="2ABA5A23"/>
    <w:rsid w:val="2AEB2AAC"/>
    <w:rsid w:val="2BB415CA"/>
    <w:rsid w:val="2C2452F5"/>
    <w:rsid w:val="2C9848C3"/>
    <w:rsid w:val="2CFE075D"/>
    <w:rsid w:val="2DB7456B"/>
    <w:rsid w:val="2E637486"/>
    <w:rsid w:val="2EFD33AE"/>
    <w:rsid w:val="2F3C41B9"/>
    <w:rsid w:val="2F49797D"/>
    <w:rsid w:val="2FC30DA9"/>
    <w:rsid w:val="31131393"/>
    <w:rsid w:val="3179226C"/>
    <w:rsid w:val="319C5CE7"/>
    <w:rsid w:val="31BC393D"/>
    <w:rsid w:val="32232F4C"/>
    <w:rsid w:val="32845339"/>
    <w:rsid w:val="33140DE8"/>
    <w:rsid w:val="334109AB"/>
    <w:rsid w:val="337F68D8"/>
    <w:rsid w:val="33FD3FF2"/>
    <w:rsid w:val="343C17BB"/>
    <w:rsid w:val="34911369"/>
    <w:rsid w:val="34C1157B"/>
    <w:rsid w:val="34C6260C"/>
    <w:rsid w:val="34D209E8"/>
    <w:rsid w:val="35B35A09"/>
    <w:rsid w:val="35EE193F"/>
    <w:rsid w:val="35F04EFA"/>
    <w:rsid w:val="37041B35"/>
    <w:rsid w:val="379C27E7"/>
    <w:rsid w:val="37E57B5C"/>
    <w:rsid w:val="38581BFD"/>
    <w:rsid w:val="397A7008"/>
    <w:rsid w:val="39A66CC7"/>
    <w:rsid w:val="39B4190D"/>
    <w:rsid w:val="3A3A3F9C"/>
    <w:rsid w:val="3ADA13CA"/>
    <w:rsid w:val="3B7A41B3"/>
    <w:rsid w:val="3F0A148D"/>
    <w:rsid w:val="3F5E43D1"/>
    <w:rsid w:val="403A518D"/>
    <w:rsid w:val="40577A29"/>
    <w:rsid w:val="406628B3"/>
    <w:rsid w:val="407F2321"/>
    <w:rsid w:val="415C231A"/>
    <w:rsid w:val="417E0AD2"/>
    <w:rsid w:val="425A64E6"/>
    <w:rsid w:val="426938F4"/>
    <w:rsid w:val="428C5501"/>
    <w:rsid w:val="42CE5165"/>
    <w:rsid w:val="433B328D"/>
    <w:rsid w:val="43533905"/>
    <w:rsid w:val="43B61557"/>
    <w:rsid w:val="43DF4B21"/>
    <w:rsid w:val="4401222F"/>
    <w:rsid w:val="4451145E"/>
    <w:rsid w:val="44527811"/>
    <w:rsid w:val="44716171"/>
    <w:rsid w:val="44A465DB"/>
    <w:rsid w:val="44CF50DD"/>
    <w:rsid w:val="45152301"/>
    <w:rsid w:val="45C77BFC"/>
    <w:rsid w:val="474F1E4B"/>
    <w:rsid w:val="47BB6D96"/>
    <w:rsid w:val="47C67B53"/>
    <w:rsid w:val="47FC5913"/>
    <w:rsid w:val="4898630A"/>
    <w:rsid w:val="49B94B2B"/>
    <w:rsid w:val="4A1E28A6"/>
    <w:rsid w:val="4A4045C7"/>
    <w:rsid w:val="4A466D92"/>
    <w:rsid w:val="4A9D790F"/>
    <w:rsid w:val="4B15440C"/>
    <w:rsid w:val="4B950FC1"/>
    <w:rsid w:val="4BCC675D"/>
    <w:rsid w:val="4BFF01EF"/>
    <w:rsid w:val="4CB205E1"/>
    <w:rsid w:val="4CD03D14"/>
    <w:rsid w:val="4CF836B8"/>
    <w:rsid w:val="4DA73283"/>
    <w:rsid w:val="4E2D62DA"/>
    <w:rsid w:val="4E313881"/>
    <w:rsid w:val="4EFD25C2"/>
    <w:rsid w:val="51CF7835"/>
    <w:rsid w:val="521C4A2A"/>
    <w:rsid w:val="524C592F"/>
    <w:rsid w:val="52A13C76"/>
    <w:rsid w:val="5315208E"/>
    <w:rsid w:val="53614C3A"/>
    <w:rsid w:val="538632F5"/>
    <w:rsid w:val="53D71A0B"/>
    <w:rsid w:val="53E430D9"/>
    <w:rsid w:val="54BA357F"/>
    <w:rsid w:val="54D31FCF"/>
    <w:rsid w:val="54F17EEE"/>
    <w:rsid w:val="55917E3B"/>
    <w:rsid w:val="560D13B4"/>
    <w:rsid w:val="564D001B"/>
    <w:rsid w:val="56502A50"/>
    <w:rsid w:val="56B92BCB"/>
    <w:rsid w:val="57312C33"/>
    <w:rsid w:val="57AA2EE3"/>
    <w:rsid w:val="58A40E9A"/>
    <w:rsid w:val="590823FA"/>
    <w:rsid w:val="59375984"/>
    <w:rsid w:val="5A746F9B"/>
    <w:rsid w:val="5A7E4E71"/>
    <w:rsid w:val="5A973D84"/>
    <w:rsid w:val="5ABD790B"/>
    <w:rsid w:val="5B4A18D5"/>
    <w:rsid w:val="5BD03647"/>
    <w:rsid w:val="5C647C76"/>
    <w:rsid w:val="5D612C54"/>
    <w:rsid w:val="5F111C48"/>
    <w:rsid w:val="5F612016"/>
    <w:rsid w:val="60056338"/>
    <w:rsid w:val="600F522B"/>
    <w:rsid w:val="6040053E"/>
    <w:rsid w:val="6054718A"/>
    <w:rsid w:val="62A13204"/>
    <w:rsid w:val="63646981"/>
    <w:rsid w:val="639C062D"/>
    <w:rsid w:val="63E4440C"/>
    <w:rsid w:val="63F06576"/>
    <w:rsid w:val="65030C79"/>
    <w:rsid w:val="6542737B"/>
    <w:rsid w:val="65CB5239"/>
    <w:rsid w:val="66CE3238"/>
    <w:rsid w:val="673F258E"/>
    <w:rsid w:val="676E005E"/>
    <w:rsid w:val="67915849"/>
    <w:rsid w:val="684C335A"/>
    <w:rsid w:val="6888619C"/>
    <w:rsid w:val="688F24D6"/>
    <w:rsid w:val="68E02EC4"/>
    <w:rsid w:val="69006E38"/>
    <w:rsid w:val="69EC5727"/>
    <w:rsid w:val="6AF425FA"/>
    <w:rsid w:val="6C870180"/>
    <w:rsid w:val="6D655BBE"/>
    <w:rsid w:val="6D911473"/>
    <w:rsid w:val="6DA14605"/>
    <w:rsid w:val="6EF025EA"/>
    <w:rsid w:val="6F6F25CA"/>
    <w:rsid w:val="6FC63D3A"/>
    <w:rsid w:val="6FC738BE"/>
    <w:rsid w:val="6FCB3A18"/>
    <w:rsid w:val="71024448"/>
    <w:rsid w:val="716625E8"/>
    <w:rsid w:val="71AC18ED"/>
    <w:rsid w:val="72277223"/>
    <w:rsid w:val="725D6E22"/>
    <w:rsid w:val="72DE3905"/>
    <w:rsid w:val="736F36DC"/>
    <w:rsid w:val="73BA0C6B"/>
    <w:rsid w:val="74180651"/>
    <w:rsid w:val="74476BF9"/>
    <w:rsid w:val="7470229D"/>
    <w:rsid w:val="749D7ACA"/>
    <w:rsid w:val="750C31E0"/>
    <w:rsid w:val="752539E9"/>
    <w:rsid w:val="7543166F"/>
    <w:rsid w:val="75867D0D"/>
    <w:rsid w:val="759B0C7D"/>
    <w:rsid w:val="75C457E4"/>
    <w:rsid w:val="75F30DF7"/>
    <w:rsid w:val="767D4192"/>
    <w:rsid w:val="76E56AE0"/>
    <w:rsid w:val="77A82D39"/>
    <w:rsid w:val="77E22E86"/>
    <w:rsid w:val="78423F0F"/>
    <w:rsid w:val="798B13F0"/>
    <w:rsid w:val="79EE15AD"/>
    <w:rsid w:val="7A04299A"/>
    <w:rsid w:val="7AB20732"/>
    <w:rsid w:val="7AD54CA8"/>
    <w:rsid w:val="7ADE2C26"/>
    <w:rsid w:val="7B327414"/>
    <w:rsid w:val="7B355877"/>
    <w:rsid w:val="7CB26F33"/>
    <w:rsid w:val="7DB10E82"/>
    <w:rsid w:val="7E0D138A"/>
    <w:rsid w:val="7E6E270E"/>
    <w:rsid w:val="7F222E02"/>
    <w:rsid w:val="7F7564E0"/>
    <w:rsid w:val="7FF84F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2"/>
      <o:rules v:ext="edit">
        <o:r id="V:Rule3" type="connector" idref="#自选图形 5"/>
        <o:r id="V:Rule4" type="connector" idref="#自选图形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0" w:unhideWhenUsed="0" w:qFormat="1"/>
    <w:lsdException w:name="Body Text First Indent 2" w:semiHidden="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143C1B"/>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rsid w:val="00143C1B"/>
    <w:pPr>
      <w:spacing w:line="360" w:lineRule="auto"/>
      <w:ind w:firstLineChars="200" w:firstLine="420"/>
    </w:pPr>
    <w:rPr>
      <w:rFonts w:ascii="Calibri" w:hAnsi="Calibri"/>
      <w:sz w:val="24"/>
    </w:rPr>
  </w:style>
  <w:style w:type="paragraph" w:styleId="a3">
    <w:name w:val="Body Text Indent"/>
    <w:basedOn w:val="a"/>
    <w:next w:val="2"/>
    <w:link w:val="Char"/>
    <w:qFormat/>
    <w:rsid w:val="00143C1B"/>
    <w:pPr>
      <w:spacing w:after="120"/>
      <w:ind w:leftChars="200" w:left="420"/>
    </w:pPr>
    <w:rPr>
      <w:szCs w:val="24"/>
    </w:rPr>
  </w:style>
  <w:style w:type="paragraph" w:styleId="a4">
    <w:name w:val="Plain Text"/>
    <w:basedOn w:val="a"/>
    <w:rsid w:val="00143C1B"/>
    <w:rPr>
      <w:rFonts w:ascii="Courier New" w:eastAsia="楷体_GB2312" w:hAnsi="Courier New"/>
      <w:sz w:val="32"/>
    </w:rPr>
  </w:style>
  <w:style w:type="paragraph" w:styleId="20">
    <w:name w:val="Body Text Indent 2"/>
    <w:basedOn w:val="a"/>
    <w:link w:val="2Char"/>
    <w:qFormat/>
    <w:rsid w:val="00143C1B"/>
    <w:pPr>
      <w:spacing w:after="120" w:line="480" w:lineRule="auto"/>
      <w:ind w:leftChars="200" w:left="420"/>
    </w:pPr>
    <w:rPr>
      <w:szCs w:val="24"/>
    </w:rPr>
  </w:style>
  <w:style w:type="paragraph" w:styleId="a5">
    <w:name w:val="footer"/>
    <w:basedOn w:val="a"/>
    <w:link w:val="Char0"/>
    <w:uiPriority w:val="99"/>
    <w:unhideWhenUsed/>
    <w:qFormat/>
    <w:rsid w:val="00143C1B"/>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1"/>
    <w:uiPriority w:val="99"/>
    <w:unhideWhenUsed/>
    <w:qFormat/>
    <w:rsid w:val="00143C1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Subtitle"/>
    <w:basedOn w:val="a"/>
    <w:next w:val="a"/>
    <w:qFormat/>
    <w:rsid w:val="00143C1B"/>
    <w:pPr>
      <w:spacing w:before="240" w:after="60" w:line="312" w:lineRule="auto"/>
      <w:jc w:val="center"/>
      <w:outlineLvl w:val="1"/>
    </w:pPr>
    <w:rPr>
      <w:rFonts w:ascii="等线 Light" w:hAnsi="等线 Light"/>
      <w:b/>
      <w:bCs/>
      <w:kern w:val="28"/>
      <w:sz w:val="32"/>
      <w:szCs w:val="32"/>
    </w:rPr>
  </w:style>
  <w:style w:type="character" w:customStyle="1" w:styleId="Char1">
    <w:name w:val="页眉 Char"/>
    <w:basedOn w:val="a0"/>
    <w:link w:val="a6"/>
    <w:uiPriority w:val="99"/>
    <w:qFormat/>
    <w:rsid w:val="00143C1B"/>
    <w:rPr>
      <w:sz w:val="18"/>
      <w:szCs w:val="18"/>
    </w:rPr>
  </w:style>
  <w:style w:type="character" w:customStyle="1" w:styleId="Char0">
    <w:name w:val="页脚 Char"/>
    <w:basedOn w:val="a0"/>
    <w:link w:val="a5"/>
    <w:uiPriority w:val="99"/>
    <w:qFormat/>
    <w:rsid w:val="00143C1B"/>
    <w:rPr>
      <w:sz w:val="18"/>
      <w:szCs w:val="18"/>
    </w:rPr>
  </w:style>
  <w:style w:type="character" w:customStyle="1" w:styleId="Char">
    <w:name w:val="正文文本缩进 Char"/>
    <w:basedOn w:val="a0"/>
    <w:link w:val="a3"/>
    <w:qFormat/>
    <w:rsid w:val="00143C1B"/>
    <w:rPr>
      <w:rFonts w:ascii="Times New Roman" w:eastAsia="宋体" w:hAnsi="Times New Roman" w:cs="Times New Roman"/>
      <w:szCs w:val="24"/>
    </w:rPr>
  </w:style>
  <w:style w:type="character" w:customStyle="1" w:styleId="2Char">
    <w:name w:val="正文文本缩进 2 Char"/>
    <w:basedOn w:val="a0"/>
    <w:link w:val="20"/>
    <w:qFormat/>
    <w:rsid w:val="00143C1B"/>
    <w:rPr>
      <w:rFonts w:ascii="Times New Roman" w:eastAsia="宋体" w:hAnsi="Times New Roman" w:cs="Times New Roman"/>
      <w:szCs w:val="24"/>
    </w:rPr>
  </w:style>
  <w:style w:type="paragraph" w:styleId="a8">
    <w:name w:val="List Paragraph"/>
    <w:basedOn w:val="a"/>
    <w:uiPriority w:val="34"/>
    <w:qFormat/>
    <w:rsid w:val="00143C1B"/>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F6628F-09F4-420A-BB8C-196FF170B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818</Words>
  <Characters>4668</Characters>
  <Application>Microsoft Office Word</Application>
  <DocSecurity>0</DocSecurity>
  <Lines>38</Lines>
  <Paragraphs>10</Paragraphs>
  <ScaleCrop>false</ScaleCrop>
  <Company>P R C</Company>
  <LinksUpToDate>false</LinksUpToDate>
  <CharactersWithSpaces>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Aliens</dc:creator>
  <cp:lastModifiedBy>Administrator</cp:lastModifiedBy>
  <cp:revision>5</cp:revision>
  <cp:lastPrinted>2021-01-06T03:29:00Z</cp:lastPrinted>
  <dcterms:created xsi:type="dcterms:W3CDTF">2022-01-20T07:30:00Z</dcterms:created>
  <dcterms:modified xsi:type="dcterms:W3CDTF">2022-01-21T02:34:00Z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