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C5" w:rsidRDefault="00C70BC5">
      <w:pPr>
        <w:rPr>
          <w:rFonts w:ascii="仿宋" w:eastAsia="仿宋" w:hAnsi="仿宋" w:cs="仿宋"/>
          <w:sz w:val="20"/>
          <w:szCs w:val="20"/>
        </w:rPr>
      </w:pPr>
      <w:bookmarkStart w:id="0" w:name="_GoBack"/>
      <w:bookmarkEnd w:id="0"/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3"/>
        <w:rPr>
          <w:rFonts w:ascii="仿宋" w:eastAsia="仿宋" w:hAnsi="仿宋" w:cs="仿宋"/>
          <w:sz w:val="23"/>
          <w:szCs w:val="23"/>
        </w:rPr>
      </w:pPr>
    </w:p>
    <w:p w:rsidR="00C70BC5" w:rsidRDefault="00976BA1">
      <w:pPr>
        <w:pStyle w:val="a3"/>
        <w:spacing w:line="419" w:lineRule="exact"/>
        <w:jc w:val="center"/>
        <w:rPr>
          <w:rFonts w:ascii="方正小标宋_GBK" w:eastAsia="方正小标宋_GBK" w:hAnsi="方正小标宋_GBK" w:cs="方正小标宋_GBK"/>
        </w:rPr>
      </w:pPr>
      <w:bookmarkStart w:id="1" w:name="社会救助领域基层政务公开标准目录"/>
      <w:bookmarkEnd w:id="1"/>
      <w:r>
        <w:rPr>
          <w:rFonts w:ascii="方正小标宋_GBK" w:eastAsia="方正小标宋_GBK" w:hAnsi="方正小标宋_GBK" w:cs="方正小标宋_GBK" w:hint="eastAsia"/>
          <w:lang w:eastAsia="zh-CN"/>
        </w:rPr>
        <w:t>抚顺县</w:t>
      </w:r>
      <w:r w:rsidR="002924E8" w:rsidRPr="002924E8">
        <w:rPr>
          <w:rFonts w:ascii="方正小标宋_GBK" w:eastAsia="方正小标宋_GBK" w:hAnsi="方正小标宋_GBK" w:cs="方正小标宋_GBK" w:hint="eastAsia"/>
          <w:lang w:eastAsia="zh-CN"/>
        </w:rPr>
        <w:t>海浪乡</w:t>
      </w:r>
      <w:proofErr w:type="spellStart"/>
      <w:r>
        <w:rPr>
          <w:rFonts w:ascii="方正小标宋_GBK" w:eastAsia="方正小标宋_GBK" w:hAnsi="方正小标宋_GBK" w:cs="方正小标宋_GBK" w:hint="eastAsia"/>
        </w:rPr>
        <w:t>社会救助领域基层政务公开标准目录</w:t>
      </w:r>
      <w:proofErr w:type="spellEnd"/>
    </w:p>
    <w:p w:rsidR="00C70BC5" w:rsidRDefault="00C70BC5">
      <w:pPr>
        <w:spacing w:before="8"/>
        <w:rPr>
          <w:rFonts w:ascii="仿宋" w:eastAsia="仿宋" w:hAnsi="仿宋" w:cs="仿宋"/>
          <w:sz w:val="29"/>
          <w:szCs w:val="29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C70BC5">
        <w:trPr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C70BC5" w:rsidRDefault="00976BA1">
            <w:pPr>
              <w:pStyle w:val="TableParagraph"/>
              <w:spacing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序 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公开事项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19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81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公开依据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27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公开时限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36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公开主体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公开渠道和载体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77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8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公开层级</w:t>
            </w:r>
            <w:proofErr w:type="spellEnd"/>
          </w:p>
        </w:tc>
      </w:tr>
      <w:tr w:rsidR="00C70BC5">
        <w:trPr>
          <w:trHeight w:hRule="exact" w:val="10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二级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5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全</w:t>
            </w:r>
          </w:p>
          <w:p w:rsidR="00C70BC5" w:rsidRDefault="00976BA1">
            <w:pPr>
              <w:pStyle w:val="TableParagraph"/>
              <w:spacing w:before="24"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社 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0" w:righ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60" w:right="15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主 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依申</w:t>
            </w:r>
            <w:proofErr w:type="spellEnd"/>
          </w:p>
          <w:p w:rsidR="00C70BC5" w:rsidRDefault="00976BA1">
            <w:pPr>
              <w:pStyle w:val="TableParagraph"/>
              <w:spacing w:before="24" w:line="259" w:lineRule="auto"/>
              <w:ind w:left="245" w:right="131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请公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C70BC5" w:rsidRDefault="00976BA1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 xml:space="preserve">乡、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村级</w:t>
            </w:r>
            <w:proofErr w:type="spellEnd"/>
          </w:p>
        </w:tc>
      </w:tr>
      <w:tr w:rsidR="00C70BC5" w:rsidTr="005D466E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C70BC5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C70BC5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70BC5" w:rsidRDefault="00976BA1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综合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业务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1"/>
              <w:rPr>
                <w:rFonts w:ascii="仿宋" w:eastAsia="仿宋" w:hAnsi="仿宋" w:cs="仿宋"/>
                <w:sz w:val="9"/>
                <w:szCs w:val="9"/>
              </w:rPr>
            </w:pPr>
          </w:p>
          <w:p w:rsidR="00C70BC5" w:rsidRDefault="00976BA1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社会救助暂行办法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》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各地配套政策法规文件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C5" w:rsidRDefault="005D466E" w:rsidP="0090692A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</w:t>
            </w:r>
            <w:r w:rsidR="002924E8" w:rsidRPr="002924E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海浪乡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C70BC5" w:rsidRDefault="00976BA1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C70BC5" w:rsidRDefault="00976BA1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1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监督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检查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社会救助信访通讯地址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社会救助投诉举报电话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BF2FDE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2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强和改进最低生活保障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工作的意见》、《最低生活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保障审核审批办法（试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行）》、各地配套政策法规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BF2FDE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jc w:val="center"/>
        <w:rPr>
          <w:rFonts w:ascii="仿宋" w:eastAsia="仿宋" w:hAnsi="仿宋" w:cs="仿宋"/>
          <w:sz w:val="18"/>
          <w:szCs w:val="18"/>
        </w:rPr>
        <w:sectPr w:rsidR="00C70BC5">
          <w:type w:val="continuous"/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2924E8" w:rsidTr="002924E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1" w:line="316" w:lineRule="auto"/>
              <w:ind w:left="103" w:right="1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办理事项、办理条件、最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低生活保障标准、申请材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料、办理流程、办理时间</w:t>
            </w:r>
            <w:proofErr w:type="spellEnd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6B6DB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6B6DB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低保对象名单及相关信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6B6DB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28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2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</w:p>
          <w:p w:rsidR="002924E8" w:rsidRDefault="002924E8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  <w:p w:rsidR="002924E8" w:rsidRDefault="002924E8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国务院关于进一步健</w:t>
            </w:r>
            <w:proofErr w:type="spellEnd"/>
          </w:p>
          <w:p w:rsidR="002924E8" w:rsidRDefault="002924E8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全特困人员救助供养制</w:t>
            </w:r>
            <w:proofErr w:type="spellEnd"/>
          </w:p>
          <w:p w:rsidR="002924E8" w:rsidRDefault="002924E8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度的意见》、民政部关于</w:t>
            </w:r>
            <w:proofErr w:type="spellEnd"/>
          </w:p>
          <w:p w:rsidR="002924E8" w:rsidRDefault="002924E8">
            <w:pPr>
              <w:pStyle w:val="TableParagraph"/>
              <w:spacing w:before="10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印发《特困人员认定办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法》的通知、民政部关于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贯彻落实《国务院关于进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一步健全特困人员救助</w:t>
            </w:r>
            <w:proofErr w:type="spellEnd"/>
          </w:p>
          <w:p w:rsidR="002924E8" w:rsidRDefault="002924E8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供养制度的意见》的通</w:t>
            </w:r>
            <w:proofErr w:type="spellEnd"/>
          </w:p>
          <w:p w:rsidR="002924E8" w:rsidRDefault="002924E8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知、各地配套政策法规文</w:t>
            </w:r>
            <w:proofErr w:type="spellEnd"/>
          </w:p>
          <w:p w:rsidR="002924E8" w:rsidRDefault="002924E8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6B6DB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1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助供养标准、申请材料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办理流程、办理时间、地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6B6DBF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jc w:val="center"/>
        <w:rPr>
          <w:rFonts w:ascii="仿宋" w:eastAsia="仿宋" w:hAnsi="仿宋" w:cs="仿宋"/>
          <w:sz w:val="18"/>
          <w:szCs w:val="18"/>
        </w:rPr>
        <w:sectPr w:rsidR="00C70BC5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2924E8" w:rsidTr="002924E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息、终止供养名单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4A2B51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特困人员名单及相关信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4A2B51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1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1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03" w:right="1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国务院关于全面建立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临时救助制度的通知</w:t>
            </w:r>
            <w:proofErr w:type="spellEnd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》、</w:t>
            </w:r>
          </w:p>
          <w:p w:rsidR="002924E8" w:rsidRDefault="002924E8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民政部</w:t>
            </w:r>
            <w:proofErr w:type="spellEnd"/>
            <w:r>
              <w:rPr>
                <w:rFonts w:ascii="仿宋" w:eastAsia="仿宋" w:hAnsi="仿宋" w:cs="仿宋" w:hint="eastAsia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财政部关于进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一步加强和改进临时救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助工作的意见》、各地配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4A2B51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助标准、申请材料、办理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流程、办理时间、地点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4A2B51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924E8" w:rsidRDefault="002924E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924E8" w:rsidTr="002924E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924E8" w:rsidRDefault="002924E8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支出型临时救助对象名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单、救助金额、救助事由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E8" w:rsidRDefault="002924E8" w:rsidP="002924E8">
            <w:pPr>
              <w:jc w:val="both"/>
            </w:pPr>
            <w:r w:rsidRPr="004A2B51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抚顺县海浪乡人民政府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2924E8" w:rsidRDefault="002924E8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E8" w:rsidRDefault="002924E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924E8" w:rsidRDefault="002924E8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rPr>
          <w:rFonts w:ascii="仿宋" w:eastAsia="仿宋" w:hAnsi="仿宋" w:cs="仿宋"/>
        </w:rPr>
      </w:pPr>
    </w:p>
    <w:sectPr w:rsidR="00C70BC5" w:rsidSect="00C70BC5">
      <w:pgSz w:w="16840" w:h="11910" w:orient="landscape"/>
      <w:pgMar w:top="110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70BC5"/>
    <w:rsid w:val="002123CF"/>
    <w:rsid w:val="002924E8"/>
    <w:rsid w:val="003112E0"/>
    <w:rsid w:val="005A06C0"/>
    <w:rsid w:val="005D466E"/>
    <w:rsid w:val="00643DBE"/>
    <w:rsid w:val="006B0015"/>
    <w:rsid w:val="0079366A"/>
    <w:rsid w:val="0090692A"/>
    <w:rsid w:val="00976BA1"/>
    <w:rsid w:val="00B801F1"/>
    <w:rsid w:val="00B912BF"/>
    <w:rsid w:val="00C70BC5"/>
    <w:rsid w:val="00D97886"/>
    <w:rsid w:val="00EB4EF3"/>
    <w:rsid w:val="00F369DB"/>
    <w:rsid w:val="279C4E98"/>
    <w:rsid w:val="3D9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70BC5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0BC5"/>
    <w:pPr>
      <w:ind w:left="200"/>
    </w:pPr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C70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C70BC5"/>
  </w:style>
  <w:style w:type="paragraph" w:customStyle="1" w:styleId="TableParagraph">
    <w:name w:val="Table Paragraph"/>
    <w:basedOn w:val="a"/>
    <w:uiPriority w:val="1"/>
    <w:qFormat/>
    <w:rsid w:val="00C70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政务公开</cp:lastModifiedBy>
  <cp:revision>3</cp:revision>
  <dcterms:created xsi:type="dcterms:W3CDTF">2023-02-27T01:38:00Z</dcterms:created>
  <dcterms:modified xsi:type="dcterms:W3CDTF">2023-02-27T01:38:00Z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